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91DAAF" w14:textId="77777777" w:rsidR="001138F9" w:rsidRDefault="000C7E08">
      <w:pPr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>NECMETTİN ERBAKAN ÜNİVERSİTESİ HUKUK FAKÜLTESİ 2025-2026 EĞİTİM ÖĞRETİM YILI VİZE MAZERET SINAVLARI TARİHLERİ</w:t>
      </w:r>
    </w:p>
    <w:p w14:paraId="767F10D0" w14:textId="77777777" w:rsidR="001138F9" w:rsidRDefault="000C7E08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TÜM SINAVLAR AMFİ 1’DE YAPILACAKTIR</w:t>
      </w:r>
    </w:p>
    <w:tbl>
      <w:tblPr>
        <w:tblStyle w:val="a"/>
        <w:tblW w:w="62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4395"/>
      </w:tblGrid>
      <w:tr w:rsidR="001138F9" w14:paraId="39B9246A" w14:textId="77777777" w:rsidTr="004236EA">
        <w:tc>
          <w:tcPr>
            <w:tcW w:w="1838" w:type="dxa"/>
          </w:tcPr>
          <w:p w14:paraId="03B4DFF9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TARİH/SAAT</w:t>
            </w:r>
          </w:p>
        </w:tc>
        <w:tc>
          <w:tcPr>
            <w:tcW w:w="4395" w:type="dxa"/>
          </w:tcPr>
          <w:p w14:paraId="4D00FB65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DERSLER</w:t>
            </w:r>
          </w:p>
        </w:tc>
      </w:tr>
      <w:tr w:rsidR="001138F9" w14:paraId="133B79DB" w14:textId="77777777" w:rsidTr="004236EA">
        <w:tc>
          <w:tcPr>
            <w:tcW w:w="1838" w:type="dxa"/>
          </w:tcPr>
          <w:p w14:paraId="0EB6BE5E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  <w:p w14:paraId="13B1D70C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89391FF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395" w:type="dxa"/>
          </w:tcPr>
          <w:p w14:paraId="4054A4AD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-ANAYASA HUKUKU</w:t>
            </w:r>
          </w:p>
          <w:p w14:paraId="0A3E4DCD" w14:textId="77777777" w:rsidR="001138F9" w:rsidRDefault="000C7E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-İSLAM HUKUKU</w:t>
            </w:r>
          </w:p>
        </w:tc>
      </w:tr>
      <w:tr w:rsidR="001138F9" w14:paraId="0117C8DF" w14:textId="77777777" w:rsidTr="004236EA">
        <w:tc>
          <w:tcPr>
            <w:tcW w:w="1838" w:type="dxa"/>
          </w:tcPr>
          <w:p w14:paraId="6BBE8BDD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  <w:p w14:paraId="08089E2A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DA874EB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4395" w:type="dxa"/>
          </w:tcPr>
          <w:p w14:paraId="529A3609" w14:textId="77777777" w:rsidR="001138F9" w:rsidRDefault="000C7E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-MİLLETLERARASI ÖZEL HUKUK</w:t>
            </w:r>
          </w:p>
        </w:tc>
      </w:tr>
      <w:tr w:rsidR="001138F9" w14:paraId="1E4A4A5F" w14:textId="77777777" w:rsidTr="004236EA">
        <w:tc>
          <w:tcPr>
            <w:tcW w:w="1838" w:type="dxa"/>
          </w:tcPr>
          <w:p w14:paraId="0881BF13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  <w:p w14:paraId="748BE7E2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64BC658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395" w:type="dxa"/>
          </w:tcPr>
          <w:p w14:paraId="1404FC28" w14:textId="77777777" w:rsidR="001138F9" w:rsidRDefault="000C7E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-BORÇLAR HUKUKU ÖZEL HÜKÜMLER</w:t>
            </w:r>
          </w:p>
        </w:tc>
      </w:tr>
      <w:tr w:rsidR="001138F9" w14:paraId="734735C0" w14:textId="77777777" w:rsidTr="004236EA">
        <w:tc>
          <w:tcPr>
            <w:tcW w:w="1838" w:type="dxa"/>
          </w:tcPr>
          <w:p w14:paraId="4EC6F667" w14:textId="72DBA767" w:rsidR="001138F9" w:rsidRDefault="000C7E08" w:rsidP="004236E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  <w:p w14:paraId="41E7B319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395" w:type="dxa"/>
          </w:tcPr>
          <w:p w14:paraId="70CE8C36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ADLİ TIP</w:t>
            </w:r>
          </w:p>
          <w:p w14:paraId="3EE5F46B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-MALİYE</w:t>
            </w:r>
          </w:p>
          <w:p w14:paraId="16DE9001" w14:textId="77777777"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38F9" w14:paraId="06529EBA" w14:textId="77777777" w:rsidTr="004236EA">
        <w:tc>
          <w:tcPr>
            <w:tcW w:w="1838" w:type="dxa"/>
          </w:tcPr>
          <w:p w14:paraId="0DE5FA38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  <w:p w14:paraId="4ABCE65F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BDEB4E9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395" w:type="dxa"/>
          </w:tcPr>
          <w:p w14:paraId="39CF25C9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-GENEL KAMU HUKUKU</w:t>
            </w:r>
          </w:p>
          <w:p w14:paraId="5AE97360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TİCARET HUKUKU (TİCARİ İŞLETME/</w:t>
            </w:r>
          </w:p>
          <w:p w14:paraId="48FBFE2B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ŞİRKETLER)</w:t>
            </w:r>
          </w:p>
        </w:tc>
      </w:tr>
      <w:tr w:rsidR="001138F9" w14:paraId="13B9F81C" w14:textId="77777777" w:rsidTr="004236EA">
        <w:tc>
          <w:tcPr>
            <w:tcW w:w="1838" w:type="dxa"/>
          </w:tcPr>
          <w:p w14:paraId="2A9FF6A6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  <w:p w14:paraId="55C6172B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B73B6CC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4395" w:type="dxa"/>
          </w:tcPr>
          <w:p w14:paraId="11387259" w14:textId="77777777" w:rsidR="001138F9" w:rsidRDefault="001138F9">
            <w:pPr>
              <w:rPr>
                <w:rFonts w:ascii="Times New Roman" w:eastAsia="Times New Roman" w:hAnsi="Times New Roman" w:cs="Times New Roman"/>
              </w:rPr>
            </w:pPr>
          </w:p>
          <w:p w14:paraId="3D8789B0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-VERGİ HUKUKU</w:t>
            </w:r>
          </w:p>
        </w:tc>
      </w:tr>
      <w:tr w:rsidR="001138F9" w14:paraId="07DE5E94" w14:textId="77777777" w:rsidTr="004236EA">
        <w:tc>
          <w:tcPr>
            <w:tcW w:w="1838" w:type="dxa"/>
          </w:tcPr>
          <w:p w14:paraId="60701579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  <w:p w14:paraId="46F4B1DA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457CB71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395" w:type="dxa"/>
          </w:tcPr>
          <w:p w14:paraId="27248053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5BB490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-TİCARET HUKUKU (KIYMETLİ EVRAK/SİGORTA)</w:t>
            </w:r>
          </w:p>
          <w:p w14:paraId="5F2ACBEE" w14:textId="77777777" w:rsidR="001138F9" w:rsidRDefault="001138F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138F9" w14:paraId="525B2D1A" w14:textId="77777777" w:rsidTr="004236EA">
        <w:tc>
          <w:tcPr>
            <w:tcW w:w="1838" w:type="dxa"/>
          </w:tcPr>
          <w:p w14:paraId="78DF0391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  <w:p w14:paraId="1E98CD89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711BDFC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395" w:type="dxa"/>
          </w:tcPr>
          <w:p w14:paraId="2EB255BF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905B21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-İNSAN HAKLARI</w:t>
            </w:r>
          </w:p>
          <w:p w14:paraId="5865DCB9" w14:textId="38706962" w:rsidR="00161908" w:rsidRDefault="001619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-İDARİ YARGILAMA HUKUKU</w:t>
            </w:r>
          </w:p>
          <w:p w14:paraId="5F04B330" w14:textId="77777777"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38F9" w14:paraId="3711091C" w14:textId="77777777" w:rsidTr="004236EA">
        <w:tc>
          <w:tcPr>
            <w:tcW w:w="1838" w:type="dxa"/>
          </w:tcPr>
          <w:p w14:paraId="0EDE112B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14:paraId="78456679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9793794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395" w:type="dxa"/>
          </w:tcPr>
          <w:p w14:paraId="5A55F9E9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-CEZA HUKUKU ÖZEL HÜKÜMLER</w:t>
            </w:r>
          </w:p>
          <w:p w14:paraId="2F6154FC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-BİLİM TARİHİ FELSEFESİ VE ELEŞTİREL DÜŞÜNME</w:t>
            </w:r>
          </w:p>
          <w:p w14:paraId="44060C42" w14:textId="77777777"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38F9" w14:paraId="15BCC2BE" w14:textId="77777777" w:rsidTr="004236EA">
        <w:tc>
          <w:tcPr>
            <w:tcW w:w="1838" w:type="dxa"/>
          </w:tcPr>
          <w:p w14:paraId="23973570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14:paraId="7AE9E15A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9772776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4395" w:type="dxa"/>
          </w:tcPr>
          <w:p w14:paraId="6B31DE1D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322EF4D" w14:textId="77777777" w:rsidR="001138F9" w:rsidRDefault="000C7E08">
            <w:pPr>
              <w:tabs>
                <w:tab w:val="left" w:pos="1589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-İCRA VE İFLAS HUKUKU</w:t>
            </w:r>
          </w:p>
          <w:p w14:paraId="1E43450D" w14:textId="77777777" w:rsidR="001138F9" w:rsidRDefault="000C7E08">
            <w:pPr>
              <w:tabs>
                <w:tab w:val="left" w:pos="1589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-DEVLETLER UMUMİ HUKUKU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1138F9" w14:paraId="4AE1F7BF" w14:textId="77777777" w:rsidTr="004236EA">
        <w:tc>
          <w:tcPr>
            <w:tcW w:w="1838" w:type="dxa"/>
          </w:tcPr>
          <w:p w14:paraId="05879D49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14:paraId="3EA9BE14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EDE6D3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395" w:type="dxa"/>
          </w:tcPr>
          <w:p w14:paraId="11BCF32A" w14:textId="77777777"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8C942D0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HUKUK FELSEFESİ VE SOSYOLOJİSİ</w:t>
            </w:r>
          </w:p>
          <w:p w14:paraId="7C14F402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-HUKUKİ METİNLER VE ADLİ YAZIŞMALAR</w:t>
            </w:r>
          </w:p>
        </w:tc>
      </w:tr>
      <w:tr w:rsidR="001138F9" w14:paraId="71913B1C" w14:textId="77777777" w:rsidTr="004236EA">
        <w:tc>
          <w:tcPr>
            <w:tcW w:w="1838" w:type="dxa"/>
          </w:tcPr>
          <w:p w14:paraId="59EA4083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14:paraId="0AB9D189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5A8367C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395" w:type="dxa"/>
          </w:tcPr>
          <w:p w14:paraId="713EF1FC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HUKUK BAŞLANGICI</w:t>
            </w:r>
          </w:p>
          <w:p w14:paraId="16D64091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-AVUKATLIK HUKUKU</w:t>
            </w:r>
          </w:p>
          <w:p w14:paraId="3477C36F" w14:textId="77777777" w:rsidR="001138F9" w:rsidRDefault="000C7E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-TÜRK HUKUK TARİHİ</w:t>
            </w:r>
          </w:p>
        </w:tc>
      </w:tr>
      <w:tr w:rsidR="001138F9" w14:paraId="074BE8A9" w14:textId="77777777" w:rsidTr="004236EA">
        <w:tc>
          <w:tcPr>
            <w:tcW w:w="1838" w:type="dxa"/>
          </w:tcPr>
          <w:p w14:paraId="6B958D71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05.03.2026</w:t>
            </w:r>
          </w:p>
          <w:p w14:paraId="63601405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7ECFA46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395" w:type="dxa"/>
          </w:tcPr>
          <w:p w14:paraId="594A564D" w14:textId="77777777" w:rsidR="001138F9" w:rsidRDefault="001138F9">
            <w:pPr>
              <w:rPr>
                <w:rFonts w:ascii="Times New Roman" w:eastAsia="Times New Roman" w:hAnsi="Times New Roman" w:cs="Times New Roman"/>
              </w:rPr>
            </w:pPr>
          </w:p>
          <w:p w14:paraId="13DDA004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-MEDENİ HUKUK</w:t>
            </w:r>
          </w:p>
          <w:p w14:paraId="38507D57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-MİRAS HUKUKU</w:t>
            </w:r>
          </w:p>
          <w:p w14:paraId="02E53BD1" w14:textId="77777777"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F345FCC" w14:textId="77777777"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38F9" w14:paraId="2FA3D1FB" w14:textId="77777777" w:rsidTr="004236EA">
        <w:tc>
          <w:tcPr>
            <w:tcW w:w="1838" w:type="dxa"/>
          </w:tcPr>
          <w:p w14:paraId="062953D2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  <w:p w14:paraId="7A814A25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D0669BF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4395" w:type="dxa"/>
          </w:tcPr>
          <w:p w14:paraId="0A13AB6B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CEZA USUL HUKUKU</w:t>
            </w:r>
          </w:p>
        </w:tc>
      </w:tr>
      <w:tr w:rsidR="001138F9" w14:paraId="22B2B719" w14:textId="77777777" w:rsidTr="004236EA">
        <w:tc>
          <w:tcPr>
            <w:tcW w:w="1838" w:type="dxa"/>
          </w:tcPr>
          <w:p w14:paraId="3ABB672C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  <w:p w14:paraId="4271C66C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1D5E2FF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395" w:type="dxa"/>
          </w:tcPr>
          <w:p w14:paraId="2572083C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-İŞ VE SOSYAL GÜVENLİK HUKUKU</w:t>
            </w:r>
          </w:p>
        </w:tc>
      </w:tr>
      <w:tr w:rsidR="001138F9" w14:paraId="6F6D9D8E" w14:textId="77777777" w:rsidTr="004236EA">
        <w:tc>
          <w:tcPr>
            <w:tcW w:w="1838" w:type="dxa"/>
          </w:tcPr>
          <w:p w14:paraId="3D26F0A1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  <w:p w14:paraId="19EA3352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8BF9AAB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395" w:type="dxa"/>
          </w:tcPr>
          <w:p w14:paraId="799D6FB4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7D34793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-İDARE HUKUKU</w:t>
            </w:r>
          </w:p>
        </w:tc>
      </w:tr>
      <w:tr w:rsidR="001138F9" w14:paraId="78D35925" w14:textId="77777777" w:rsidTr="004236EA">
        <w:trPr>
          <w:trHeight w:val="592"/>
        </w:trPr>
        <w:tc>
          <w:tcPr>
            <w:tcW w:w="1838" w:type="dxa"/>
          </w:tcPr>
          <w:p w14:paraId="5B42318B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  <w:p w14:paraId="15737D23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9460D0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395" w:type="dxa"/>
          </w:tcPr>
          <w:p w14:paraId="7952CEC5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-EŞYA HUKUKU</w:t>
            </w:r>
          </w:p>
        </w:tc>
      </w:tr>
      <w:tr w:rsidR="001138F9" w14:paraId="72A98099" w14:textId="77777777" w:rsidTr="004236EA">
        <w:tc>
          <w:tcPr>
            <w:tcW w:w="1838" w:type="dxa"/>
          </w:tcPr>
          <w:p w14:paraId="5F0FCAC3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  <w:p w14:paraId="7BE29173" w14:textId="77777777"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DF2D739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395" w:type="dxa"/>
          </w:tcPr>
          <w:p w14:paraId="26983679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-MEDENİ USUL HUKUKU</w:t>
            </w:r>
          </w:p>
          <w:p w14:paraId="283775A8" w14:textId="79E16AD8" w:rsidR="000D18F1" w:rsidRDefault="000D18F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Pr="000D18F1">
              <w:rPr>
                <w:rFonts w:ascii="Times New Roman" w:eastAsia="Times New Roman" w:hAnsi="Times New Roman" w:cs="Times New Roman"/>
              </w:rPr>
              <w:t>BORÇLAR HUKUKU GENEL HÜKÜMLER</w:t>
            </w:r>
          </w:p>
        </w:tc>
      </w:tr>
      <w:tr w:rsidR="001138F9" w14:paraId="311EA3CD" w14:textId="77777777" w:rsidTr="004236EA">
        <w:tc>
          <w:tcPr>
            <w:tcW w:w="1838" w:type="dxa"/>
          </w:tcPr>
          <w:p w14:paraId="6BB7743A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  <w:p w14:paraId="77F2BEA4" w14:textId="77777777"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395" w:type="dxa"/>
          </w:tcPr>
          <w:p w14:paraId="3688973C" w14:textId="77777777"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-CEZA HUKUKU GENEL HÜKÜMLER</w:t>
            </w:r>
          </w:p>
        </w:tc>
      </w:tr>
    </w:tbl>
    <w:p w14:paraId="1EEFB453" w14:textId="77777777" w:rsidR="001138F9" w:rsidRDefault="001138F9">
      <w:pPr>
        <w:jc w:val="center"/>
        <w:rPr>
          <w:rFonts w:ascii="Times New Roman" w:eastAsia="Times New Roman" w:hAnsi="Times New Roman" w:cs="Times New Roman"/>
          <w:b/>
          <w:bCs/>
        </w:rPr>
      </w:pPr>
    </w:p>
    <w:sectPr w:rsidR="001138F9" w:rsidSect="004236EA">
      <w:pgSz w:w="12240" w:h="15840"/>
      <w:pgMar w:top="1135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D1B65A-5222-4159-8EAD-AED87D846D38}"/>
    <w:embedItalic r:id="rId2" w:fontKey="{C2C0499A-EDFB-4C70-A2AF-707C3E5DCC6D}"/>
  </w:font>
  <w:font w:name="Play">
    <w:charset w:val="00"/>
    <w:family w:val="auto"/>
    <w:pitch w:val="default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97D9C06D-5017-4095-996E-09FD888EC12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E7B1BF0D-5E9D-4870-8F34-ED0048DB05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F9"/>
    <w:rsid w:val="000C7E08"/>
    <w:rsid w:val="000D18F1"/>
    <w:rsid w:val="001138F9"/>
    <w:rsid w:val="00161908"/>
    <w:rsid w:val="004236EA"/>
    <w:rsid w:val="004C3172"/>
    <w:rsid w:val="00ED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4D02A"/>
  <w15:docId w15:val="{410904C5-2D50-4CC9-91F1-C4015CEC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Fatma</dc:creator>
  <cp:lastModifiedBy>Emine</cp:lastModifiedBy>
  <cp:revision>2</cp:revision>
  <dcterms:created xsi:type="dcterms:W3CDTF">2026-02-25T10:04:00Z</dcterms:created>
  <dcterms:modified xsi:type="dcterms:W3CDTF">2026-02-25T10:04:00Z</dcterms:modified>
</cp:coreProperties>
</file>