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73024" w14:textId="3DC9A69F" w:rsidR="00ED7CB2" w:rsidRDefault="00616F2C" w:rsidP="00616F2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NECMETTİN ERBAKAN ÜNİVERSİTESİ HUKUK FAKÜLTESİ 2025-2026 EĞİTİM ÖĞRETİM YILI BAHAR DÖNEMİ SEÇİMLİK DERS ARA SINAV TAKVİMİ</w:t>
      </w:r>
    </w:p>
    <w:p w14:paraId="7FC43CD7" w14:textId="77777777" w:rsidR="00F30999" w:rsidRDefault="00F30999" w:rsidP="00616F2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80" w:rightFromText="180" w:vertAnchor="page" w:horzAnchor="margin" w:tblpXSpec="center" w:tblpY="3651"/>
        <w:tblW w:w="8500" w:type="dxa"/>
        <w:tblLook w:val="04A0" w:firstRow="1" w:lastRow="0" w:firstColumn="1" w:lastColumn="0" w:noHBand="0" w:noVBand="1"/>
      </w:tblPr>
      <w:tblGrid>
        <w:gridCol w:w="1675"/>
        <w:gridCol w:w="6825"/>
      </w:tblGrid>
      <w:tr w:rsidR="00F30999" w14:paraId="20E6D699" w14:textId="77777777" w:rsidTr="00F30999">
        <w:trPr>
          <w:trHeight w:val="485"/>
        </w:trPr>
        <w:tc>
          <w:tcPr>
            <w:tcW w:w="1675" w:type="dxa"/>
          </w:tcPr>
          <w:p w14:paraId="7249141E" w14:textId="77777777" w:rsidR="00F30999" w:rsidRPr="00616F2C" w:rsidRDefault="00F30999" w:rsidP="00F309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TARİH/SAAT</w:t>
            </w:r>
          </w:p>
        </w:tc>
        <w:tc>
          <w:tcPr>
            <w:tcW w:w="6825" w:type="dxa"/>
          </w:tcPr>
          <w:p w14:paraId="7895ABA5" w14:textId="77777777" w:rsidR="00F30999" w:rsidRPr="00616F2C" w:rsidRDefault="00F30999" w:rsidP="00F30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</w:tr>
      <w:tr w:rsidR="00EB008C" w14:paraId="0EE33558" w14:textId="77777777" w:rsidTr="00F30999">
        <w:trPr>
          <w:trHeight w:val="485"/>
        </w:trPr>
        <w:tc>
          <w:tcPr>
            <w:tcW w:w="1675" w:type="dxa"/>
          </w:tcPr>
          <w:p w14:paraId="2829DE24" w14:textId="77777777" w:rsidR="00EB008C" w:rsidRDefault="00EB008C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</w:t>
            </w:r>
          </w:p>
          <w:p w14:paraId="50FB518C" w14:textId="4CF1B1DC" w:rsidR="00EB008C" w:rsidRDefault="00EB008C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6825" w:type="dxa"/>
          </w:tcPr>
          <w:p w14:paraId="54745B66" w14:textId="3DFA71CA" w:rsidR="00EB008C" w:rsidRDefault="00EB008C" w:rsidP="00F30999">
            <w:pPr>
              <w:rPr>
                <w:rFonts w:ascii="Times New Roman" w:hAnsi="Times New Roman" w:cs="Times New Roman"/>
              </w:rPr>
            </w:pPr>
            <w:r w:rsidRPr="00EB008C">
              <w:rPr>
                <w:rFonts w:ascii="Times New Roman" w:hAnsi="Times New Roman" w:cs="Times New Roman"/>
              </w:rPr>
              <w:t>EĞİTİM PSİKOLOJİSİ</w:t>
            </w:r>
            <w:r>
              <w:rPr>
                <w:rFonts w:ascii="Times New Roman" w:hAnsi="Times New Roman" w:cs="Times New Roman"/>
              </w:rPr>
              <w:t xml:space="preserve"> (ÇEVRİMİÇİ)</w:t>
            </w:r>
          </w:p>
        </w:tc>
      </w:tr>
      <w:tr w:rsidR="00EB008C" w14:paraId="1D2F89D0" w14:textId="77777777" w:rsidTr="00F30999">
        <w:trPr>
          <w:trHeight w:val="485"/>
        </w:trPr>
        <w:tc>
          <w:tcPr>
            <w:tcW w:w="1675" w:type="dxa"/>
          </w:tcPr>
          <w:p w14:paraId="2C5814B1" w14:textId="77777777" w:rsidR="00EB008C" w:rsidRDefault="00EB008C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</w:t>
            </w:r>
          </w:p>
          <w:p w14:paraId="0348CB17" w14:textId="6EA06DDF" w:rsidR="00EB008C" w:rsidRDefault="00EB008C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6825" w:type="dxa"/>
          </w:tcPr>
          <w:p w14:paraId="1AA3E908" w14:textId="1F1A614B" w:rsidR="00EB008C" w:rsidRPr="00EB008C" w:rsidRDefault="00EB008C" w:rsidP="00F30999">
            <w:pPr>
              <w:rPr>
                <w:rFonts w:ascii="Times New Roman" w:hAnsi="Times New Roman" w:cs="Times New Roman"/>
              </w:rPr>
            </w:pPr>
            <w:r w:rsidRPr="00EB008C">
              <w:rPr>
                <w:rFonts w:ascii="Times New Roman" w:hAnsi="Times New Roman" w:cs="Times New Roman"/>
              </w:rPr>
              <w:t>ÖĞRETİM TEKNOLOJİLERİ</w:t>
            </w:r>
            <w:r>
              <w:rPr>
                <w:rFonts w:ascii="Times New Roman" w:hAnsi="Times New Roman" w:cs="Times New Roman"/>
              </w:rPr>
              <w:t xml:space="preserve"> (ÇEVRİMİÇİ)</w:t>
            </w:r>
          </w:p>
        </w:tc>
      </w:tr>
      <w:tr w:rsidR="00EB008C" w14:paraId="37AD02B4" w14:textId="77777777" w:rsidTr="00F30999">
        <w:trPr>
          <w:trHeight w:val="485"/>
        </w:trPr>
        <w:tc>
          <w:tcPr>
            <w:tcW w:w="1675" w:type="dxa"/>
          </w:tcPr>
          <w:p w14:paraId="233A786D" w14:textId="77777777" w:rsidR="00EB008C" w:rsidRDefault="00EB008C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</w:t>
            </w:r>
          </w:p>
          <w:p w14:paraId="224C4213" w14:textId="5E6DCE30" w:rsidR="00412715" w:rsidRDefault="00412715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  <w:bookmarkStart w:id="0" w:name="_GoBack"/>
            <w:bookmarkEnd w:id="0"/>
          </w:p>
        </w:tc>
        <w:tc>
          <w:tcPr>
            <w:tcW w:w="6825" w:type="dxa"/>
          </w:tcPr>
          <w:p w14:paraId="628F89F9" w14:textId="7FA6C2FE" w:rsidR="00EB008C" w:rsidRPr="00EB008C" w:rsidRDefault="00EB008C" w:rsidP="00F30999">
            <w:pPr>
              <w:rPr>
                <w:rFonts w:ascii="Times New Roman" w:hAnsi="Times New Roman" w:cs="Times New Roman"/>
              </w:rPr>
            </w:pPr>
            <w:r w:rsidRPr="00EB008C">
              <w:rPr>
                <w:rFonts w:ascii="Times New Roman" w:hAnsi="Times New Roman" w:cs="Times New Roman"/>
              </w:rPr>
              <w:t>EĞİTİMDE ÖLÇME DEĞERLENDİRME</w:t>
            </w:r>
            <w:r>
              <w:rPr>
                <w:rFonts w:ascii="Times New Roman" w:hAnsi="Times New Roman" w:cs="Times New Roman"/>
              </w:rPr>
              <w:t xml:space="preserve"> (ÇEVRİMİÇİ)</w:t>
            </w:r>
          </w:p>
        </w:tc>
      </w:tr>
      <w:tr w:rsidR="004455CE" w14:paraId="48DF8DB8" w14:textId="77777777" w:rsidTr="00F30999">
        <w:trPr>
          <w:trHeight w:val="485"/>
        </w:trPr>
        <w:tc>
          <w:tcPr>
            <w:tcW w:w="1675" w:type="dxa"/>
          </w:tcPr>
          <w:p w14:paraId="1C7D151F" w14:textId="77777777" w:rsidR="004455CE" w:rsidRDefault="004455CE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</w:t>
            </w:r>
          </w:p>
          <w:p w14:paraId="6DDC4EED" w14:textId="20D107E9" w:rsidR="004455CE" w:rsidRDefault="004455CE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6825" w:type="dxa"/>
          </w:tcPr>
          <w:p w14:paraId="37CCDA4D" w14:textId="38975F23" w:rsidR="004455CE" w:rsidRDefault="004455CE" w:rsidP="00F3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KARİYER PLANLAMA</w:t>
            </w:r>
            <w:r w:rsidR="00EB008C">
              <w:rPr>
                <w:rFonts w:ascii="Times New Roman" w:hAnsi="Times New Roman" w:cs="Times New Roman"/>
              </w:rPr>
              <w:t xml:space="preserve"> (ÇEVRİMİÇİ)</w:t>
            </w:r>
          </w:p>
        </w:tc>
      </w:tr>
      <w:tr w:rsidR="00F30999" w14:paraId="2F392E90" w14:textId="77777777" w:rsidTr="00F30999">
        <w:trPr>
          <w:trHeight w:val="485"/>
        </w:trPr>
        <w:tc>
          <w:tcPr>
            <w:tcW w:w="1675" w:type="dxa"/>
          </w:tcPr>
          <w:p w14:paraId="52C37696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</w:t>
            </w:r>
          </w:p>
          <w:p w14:paraId="2FA92B84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6825" w:type="dxa"/>
          </w:tcPr>
          <w:p w14:paraId="07F72453" w14:textId="77777777" w:rsidR="00F30999" w:rsidRPr="00821C82" w:rsidRDefault="00F30999" w:rsidP="00F3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 VE SANAT HUKUKU</w:t>
            </w:r>
          </w:p>
        </w:tc>
      </w:tr>
      <w:tr w:rsidR="00F30999" w14:paraId="6E06B47D" w14:textId="77777777" w:rsidTr="00F30999">
        <w:trPr>
          <w:trHeight w:val="485"/>
        </w:trPr>
        <w:tc>
          <w:tcPr>
            <w:tcW w:w="1675" w:type="dxa"/>
          </w:tcPr>
          <w:p w14:paraId="3FBC1CCF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2EAA0A84" w14:textId="77777777" w:rsidR="00F30999" w:rsidRPr="00616F2C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6825" w:type="dxa"/>
          </w:tcPr>
          <w:p w14:paraId="4C623136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BİLİŞİM HUKUKU</w:t>
            </w:r>
          </w:p>
        </w:tc>
      </w:tr>
      <w:tr w:rsidR="00F30999" w14:paraId="284D6509" w14:textId="77777777" w:rsidTr="00F30999">
        <w:trPr>
          <w:trHeight w:val="485"/>
        </w:trPr>
        <w:tc>
          <w:tcPr>
            <w:tcW w:w="1675" w:type="dxa"/>
          </w:tcPr>
          <w:p w14:paraId="12471161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4B72745A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6825" w:type="dxa"/>
          </w:tcPr>
          <w:p w14:paraId="00E690CB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GENEL HUKUK TARİHİ</w:t>
            </w:r>
          </w:p>
        </w:tc>
      </w:tr>
      <w:tr w:rsidR="00F30999" w14:paraId="24B38F34" w14:textId="77777777" w:rsidTr="00F30999">
        <w:trPr>
          <w:trHeight w:val="485"/>
        </w:trPr>
        <w:tc>
          <w:tcPr>
            <w:tcW w:w="1675" w:type="dxa"/>
          </w:tcPr>
          <w:p w14:paraId="3C29C0F8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28DCC000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6825" w:type="dxa"/>
          </w:tcPr>
          <w:p w14:paraId="37BE9053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HUKUK KLİNİĞİ-II</w:t>
            </w:r>
          </w:p>
        </w:tc>
      </w:tr>
      <w:tr w:rsidR="00F30999" w14:paraId="2E3113EE" w14:textId="77777777" w:rsidTr="00F30999">
        <w:trPr>
          <w:trHeight w:val="485"/>
        </w:trPr>
        <w:tc>
          <w:tcPr>
            <w:tcW w:w="1675" w:type="dxa"/>
          </w:tcPr>
          <w:p w14:paraId="17898992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126F6B0D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6825" w:type="dxa"/>
          </w:tcPr>
          <w:p w14:paraId="576A905D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HUKUK KLİNİĞİ-IV</w:t>
            </w:r>
          </w:p>
        </w:tc>
      </w:tr>
      <w:tr w:rsidR="00F30999" w14:paraId="23F9AA48" w14:textId="77777777" w:rsidTr="00F30999">
        <w:trPr>
          <w:trHeight w:val="512"/>
        </w:trPr>
        <w:tc>
          <w:tcPr>
            <w:tcW w:w="1675" w:type="dxa"/>
          </w:tcPr>
          <w:p w14:paraId="2BD66AA1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5BC55BCF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6825" w:type="dxa"/>
          </w:tcPr>
          <w:p w14:paraId="3D5FEC51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İSLAM AİLE HUKUKU</w:t>
            </w:r>
          </w:p>
        </w:tc>
      </w:tr>
      <w:tr w:rsidR="00F30999" w14:paraId="7596A969" w14:textId="77777777" w:rsidTr="00F30999">
        <w:trPr>
          <w:trHeight w:val="485"/>
        </w:trPr>
        <w:tc>
          <w:tcPr>
            <w:tcW w:w="1675" w:type="dxa"/>
          </w:tcPr>
          <w:p w14:paraId="3C06513E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59677D21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6825" w:type="dxa"/>
          </w:tcPr>
          <w:p w14:paraId="7238515F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İSLAM HUKUK FELSEFESİ VE METODOLOJİSİ</w:t>
            </w:r>
          </w:p>
        </w:tc>
      </w:tr>
      <w:tr w:rsidR="00F30999" w14:paraId="0F4DBE67" w14:textId="77777777" w:rsidTr="00F30999">
        <w:trPr>
          <w:trHeight w:val="485"/>
        </w:trPr>
        <w:tc>
          <w:tcPr>
            <w:tcW w:w="1675" w:type="dxa"/>
          </w:tcPr>
          <w:p w14:paraId="182F935F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743564C5" w14:textId="35175A9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4E7C1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6825" w:type="dxa"/>
          </w:tcPr>
          <w:p w14:paraId="3F67E1C9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VELAYET HUKUKU</w:t>
            </w:r>
          </w:p>
        </w:tc>
      </w:tr>
      <w:tr w:rsidR="00F30999" w14:paraId="20113360" w14:textId="77777777" w:rsidTr="00F30999">
        <w:trPr>
          <w:trHeight w:val="485"/>
        </w:trPr>
        <w:tc>
          <w:tcPr>
            <w:tcW w:w="1675" w:type="dxa"/>
          </w:tcPr>
          <w:p w14:paraId="348E3BDA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</w:t>
            </w:r>
          </w:p>
          <w:p w14:paraId="4F9AEA25" w14:textId="4DEE7A56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4E7C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6825" w:type="dxa"/>
          </w:tcPr>
          <w:p w14:paraId="05156004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KRİMİNOLOJİ</w:t>
            </w:r>
          </w:p>
        </w:tc>
      </w:tr>
      <w:tr w:rsidR="00F30999" w14:paraId="563618BC" w14:textId="77777777" w:rsidTr="00F30999">
        <w:trPr>
          <w:trHeight w:val="485"/>
        </w:trPr>
        <w:tc>
          <w:tcPr>
            <w:tcW w:w="1675" w:type="dxa"/>
          </w:tcPr>
          <w:p w14:paraId="4EECAD03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05.04.2026</w:t>
            </w:r>
          </w:p>
          <w:p w14:paraId="68B61C56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6825" w:type="dxa"/>
          </w:tcPr>
          <w:p w14:paraId="2D69FDB0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MESLEKİ YABANCI DİL-VI</w:t>
            </w:r>
          </w:p>
        </w:tc>
      </w:tr>
      <w:tr w:rsidR="00F30999" w14:paraId="36B6E897" w14:textId="77777777" w:rsidTr="00F30999">
        <w:trPr>
          <w:trHeight w:val="485"/>
        </w:trPr>
        <w:tc>
          <w:tcPr>
            <w:tcW w:w="1675" w:type="dxa"/>
          </w:tcPr>
          <w:p w14:paraId="745FCF4B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05.04.2026</w:t>
            </w:r>
          </w:p>
          <w:p w14:paraId="1AA058C6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6825" w:type="dxa"/>
          </w:tcPr>
          <w:p w14:paraId="147A6665" w14:textId="42DD7736" w:rsidR="00F30999" w:rsidRPr="00B94C93" w:rsidRDefault="00B96042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SORUMLULUK HUKUKU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4C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0999" w14:paraId="0B638594" w14:textId="77777777" w:rsidTr="00F30999">
        <w:trPr>
          <w:trHeight w:val="485"/>
        </w:trPr>
        <w:tc>
          <w:tcPr>
            <w:tcW w:w="1675" w:type="dxa"/>
          </w:tcPr>
          <w:p w14:paraId="2205AFAA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05.04.2026</w:t>
            </w:r>
          </w:p>
          <w:p w14:paraId="4F30D92F" w14:textId="77777777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6825" w:type="dxa"/>
          </w:tcPr>
          <w:p w14:paraId="2008C468" w14:textId="77777777" w:rsidR="00F30999" w:rsidRPr="00B94C93" w:rsidRDefault="00F30999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SENDİKALAR VE TOPLU İŞ HUKUKU</w:t>
            </w:r>
          </w:p>
        </w:tc>
      </w:tr>
      <w:tr w:rsidR="006A5F22" w14:paraId="5FE9EB59" w14:textId="77777777" w:rsidTr="00F30999">
        <w:trPr>
          <w:trHeight w:val="485"/>
        </w:trPr>
        <w:tc>
          <w:tcPr>
            <w:tcW w:w="1675" w:type="dxa"/>
          </w:tcPr>
          <w:p w14:paraId="6B12EA8D" w14:textId="77777777" w:rsidR="006A5F22" w:rsidRDefault="006A5F22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05.04.2026</w:t>
            </w:r>
          </w:p>
          <w:p w14:paraId="57FA35FD" w14:textId="5DC998B0" w:rsidR="006A5F22" w:rsidRDefault="006A5F22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825" w:type="dxa"/>
          </w:tcPr>
          <w:p w14:paraId="34F61755" w14:textId="3037F9E2" w:rsidR="006A5F22" w:rsidRPr="00B94C93" w:rsidRDefault="006A5F22" w:rsidP="00F30999">
            <w:pPr>
              <w:rPr>
                <w:rFonts w:ascii="Times New Roman" w:hAnsi="Times New Roman" w:cs="Times New Roman"/>
              </w:rPr>
            </w:pPr>
            <w:r w:rsidRPr="006A5F22">
              <w:rPr>
                <w:rFonts w:ascii="Times New Roman" w:hAnsi="Times New Roman" w:cs="Times New Roman"/>
              </w:rPr>
              <w:t>ÖZEL ÖĞRETİM YÖNTEMLERİ</w:t>
            </w:r>
          </w:p>
        </w:tc>
      </w:tr>
      <w:tr w:rsidR="00F30999" w14:paraId="4CF0818A" w14:textId="77777777" w:rsidTr="00F30999">
        <w:trPr>
          <w:trHeight w:val="485"/>
        </w:trPr>
        <w:tc>
          <w:tcPr>
            <w:tcW w:w="1675" w:type="dxa"/>
          </w:tcPr>
          <w:p w14:paraId="0408304C" w14:textId="77777777" w:rsidR="00F30999" w:rsidRDefault="00F30999" w:rsidP="00F30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05.04.2026</w:t>
            </w:r>
          </w:p>
          <w:p w14:paraId="4931898F" w14:textId="2BA5ADDD" w:rsidR="00F30999" w:rsidRDefault="00F30999" w:rsidP="00F30999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6A5F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825" w:type="dxa"/>
          </w:tcPr>
          <w:p w14:paraId="0C770466" w14:textId="4E4D94F5" w:rsidR="00F30999" w:rsidRPr="00B94C93" w:rsidRDefault="00B96042" w:rsidP="00F30999">
            <w:pPr>
              <w:rPr>
                <w:rFonts w:ascii="Times New Roman" w:hAnsi="Times New Roman" w:cs="Times New Roman"/>
              </w:rPr>
            </w:pPr>
            <w:r w:rsidRPr="00B94C93">
              <w:rPr>
                <w:rFonts w:ascii="Times New Roman" w:hAnsi="Times New Roman" w:cs="Times New Roman"/>
              </w:rPr>
              <w:t>OSMANLICA HUKUK METİNLERİ</w:t>
            </w:r>
          </w:p>
        </w:tc>
      </w:tr>
    </w:tbl>
    <w:p w14:paraId="265A7AB1" w14:textId="2C2A3DF6" w:rsidR="00F30999" w:rsidRPr="008E5E16" w:rsidRDefault="00F30999" w:rsidP="00F3099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8E5E16">
        <w:rPr>
          <w:rFonts w:ascii="Times New Roman" w:hAnsi="Times New Roman" w:cs="Times New Roman"/>
        </w:rPr>
        <w:t>KÜLTÜR VE SANAT HUKUKU DERSİNİN SINAVI AMFİ 3’TE, DİĞER TÜM SINAVLAR AMFİ 4 VE AMFİ 5’TE YAPILACAKTIR</w:t>
      </w:r>
    </w:p>
    <w:sectPr w:rsidR="00F30999" w:rsidRPr="008E5E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2C"/>
    <w:rsid w:val="002E66D5"/>
    <w:rsid w:val="00412715"/>
    <w:rsid w:val="004455CE"/>
    <w:rsid w:val="004E7C10"/>
    <w:rsid w:val="00616F2C"/>
    <w:rsid w:val="006A5F22"/>
    <w:rsid w:val="007A3F56"/>
    <w:rsid w:val="00821C82"/>
    <w:rsid w:val="00865B0E"/>
    <w:rsid w:val="008E5E16"/>
    <w:rsid w:val="00A7421A"/>
    <w:rsid w:val="00B94C93"/>
    <w:rsid w:val="00B96042"/>
    <w:rsid w:val="00C51AD8"/>
    <w:rsid w:val="00EB008C"/>
    <w:rsid w:val="00ED7CB2"/>
    <w:rsid w:val="00F27C01"/>
    <w:rsid w:val="00F3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0222"/>
  <w15:chartTrackingRefBased/>
  <w15:docId w15:val="{23E2043F-4171-5E4A-A498-B611E557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tr-TR" w:eastAsia="en-US" w:bidi="bo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C82"/>
    <w:rPr>
      <w:rFonts w:cs="Arial Unicode MS"/>
    </w:rPr>
  </w:style>
  <w:style w:type="paragraph" w:styleId="Balk1">
    <w:name w:val="heading 1"/>
    <w:basedOn w:val="Normal"/>
    <w:next w:val="Normal"/>
    <w:link w:val="Balk1Char"/>
    <w:uiPriority w:val="9"/>
    <w:qFormat/>
    <w:rsid w:val="00616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6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6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6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6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6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6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6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6F2C"/>
    <w:rPr>
      <w:rFonts w:asciiTheme="majorHAnsi" w:eastAsiaTheme="majorEastAsia" w:hAnsiTheme="majorHAnsi" w:cstheme="majorBidi"/>
      <w:color w:val="0F4761" w:themeColor="accent1" w:themeShade="BF"/>
      <w:sz w:val="40"/>
      <w:szCs w:val="5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6F2C"/>
    <w:rPr>
      <w:rFonts w:asciiTheme="majorHAnsi" w:eastAsiaTheme="majorEastAsia" w:hAnsiTheme="majorHAnsi" w:cstheme="majorBidi"/>
      <w:color w:val="0F4761" w:themeColor="accent1" w:themeShade="BF"/>
      <w:sz w:val="32"/>
      <w:szCs w:val="4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6F2C"/>
    <w:rPr>
      <w:rFonts w:eastAsiaTheme="majorEastAsia" w:cstheme="majorBidi"/>
      <w:color w:val="0F4761" w:themeColor="accent1" w:themeShade="BF"/>
      <w:sz w:val="28"/>
      <w:szCs w:val="4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6F2C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6F2C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6F2C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6F2C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6F2C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6F2C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616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6F2C"/>
    <w:rPr>
      <w:rFonts w:asciiTheme="majorHAnsi" w:eastAsiaTheme="majorEastAsia" w:hAnsiTheme="majorHAnsi" w:cstheme="majorBidi"/>
      <w:spacing w:val="-10"/>
      <w:kern w:val="28"/>
      <w:sz w:val="56"/>
      <w:szCs w:val="81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16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AltyazChar">
    <w:name w:val="Altyazı Char"/>
    <w:basedOn w:val="VarsaylanParagrafYazTipi"/>
    <w:link w:val="Altyaz"/>
    <w:uiPriority w:val="11"/>
    <w:rsid w:val="00616F2C"/>
    <w:rPr>
      <w:rFonts w:eastAsiaTheme="majorEastAsia" w:cstheme="majorBidi"/>
      <w:color w:val="595959" w:themeColor="text1" w:themeTint="A6"/>
      <w:spacing w:val="15"/>
      <w:sz w:val="28"/>
      <w:szCs w:val="40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61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6F2C"/>
    <w:rPr>
      <w:rFonts w:cs="Arial Unicode MS"/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616F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6F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6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6F2C"/>
    <w:rPr>
      <w:rFonts w:cs="Arial Unicode MS"/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616F2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1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A4F7-8784-4C55-8EC8-B6B2EFE6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söylev</dc:creator>
  <cp:keywords/>
  <dc:description/>
  <cp:lastModifiedBy>Emine</cp:lastModifiedBy>
  <cp:revision>2</cp:revision>
  <dcterms:created xsi:type="dcterms:W3CDTF">2026-03-18T10:21:00Z</dcterms:created>
  <dcterms:modified xsi:type="dcterms:W3CDTF">2026-03-18T10:21:00Z</dcterms:modified>
</cp:coreProperties>
</file>