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28" w:rsidRDefault="00DD1D28" w:rsidP="005A33B8">
      <w:pPr>
        <w:spacing w:line="360" w:lineRule="auto"/>
        <w:jc w:val="both"/>
        <w:rPr>
          <w:b/>
          <w:bCs/>
          <w:sz w:val="22"/>
          <w:szCs w:val="22"/>
        </w:rPr>
      </w:pPr>
    </w:p>
    <w:p w:rsidR="00DD1D28" w:rsidRDefault="00DD1D28" w:rsidP="005A33B8">
      <w:pPr>
        <w:spacing w:line="360" w:lineRule="auto"/>
        <w:jc w:val="both"/>
        <w:rPr>
          <w:b/>
          <w:bCs/>
          <w:sz w:val="22"/>
          <w:szCs w:val="22"/>
        </w:rPr>
      </w:pPr>
    </w:p>
    <w:p w:rsidR="002C05A1" w:rsidRPr="006830B1" w:rsidRDefault="002C05A1" w:rsidP="005A33B8">
      <w:pPr>
        <w:spacing w:line="360" w:lineRule="auto"/>
        <w:jc w:val="both"/>
        <w:rPr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>1. GÖREV ADI:</w:t>
      </w:r>
      <w:r w:rsidR="00FB5DE2" w:rsidRPr="006830B1">
        <w:rPr>
          <w:b/>
          <w:bCs/>
          <w:sz w:val="22"/>
          <w:szCs w:val="22"/>
        </w:rPr>
        <w:t xml:space="preserve"> </w:t>
      </w:r>
      <w:r w:rsidR="00FB5DE2" w:rsidRPr="006830B1">
        <w:rPr>
          <w:bCs/>
          <w:sz w:val="22"/>
          <w:szCs w:val="22"/>
        </w:rPr>
        <w:t>TESİS</w:t>
      </w:r>
      <w:r w:rsidR="00FB5DE2" w:rsidRPr="006830B1">
        <w:rPr>
          <w:b/>
          <w:bCs/>
          <w:sz w:val="22"/>
          <w:szCs w:val="22"/>
        </w:rPr>
        <w:t xml:space="preserve"> </w:t>
      </w:r>
      <w:r w:rsidR="009755A1" w:rsidRPr="006830B1">
        <w:rPr>
          <w:bCs/>
          <w:sz w:val="22"/>
          <w:szCs w:val="22"/>
        </w:rPr>
        <w:t xml:space="preserve">GÜVENLİĞİ </w:t>
      </w:r>
      <w:r w:rsidRPr="006830B1">
        <w:rPr>
          <w:bCs/>
          <w:sz w:val="22"/>
          <w:szCs w:val="22"/>
        </w:rPr>
        <w:t xml:space="preserve">KOMİTESİ </w:t>
      </w:r>
    </w:p>
    <w:p w:rsidR="002C05A1" w:rsidRPr="006830B1" w:rsidRDefault="002C05A1" w:rsidP="005A33B8">
      <w:pPr>
        <w:spacing w:line="360" w:lineRule="auto"/>
        <w:jc w:val="both"/>
        <w:rPr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 xml:space="preserve">2. AMİR VE ÜST AMİRLERİ: </w:t>
      </w:r>
      <w:r w:rsidR="006F7568" w:rsidRPr="006830B1">
        <w:rPr>
          <w:bCs/>
          <w:sz w:val="22"/>
          <w:szCs w:val="22"/>
        </w:rPr>
        <w:t>KOMİTE BAŞKANI</w:t>
      </w:r>
    </w:p>
    <w:p w:rsidR="002C05A1" w:rsidRPr="006830B1" w:rsidRDefault="002C05A1" w:rsidP="005A33B8">
      <w:pPr>
        <w:spacing w:line="360" w:lineRule="auto"/>
        <w:jc w:val="both"/>
        <w:rPr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 xml:space="preserve">3. GÖREV DEVRİ: </w:t>
      </w:r>
      <w:r w:rsidR="006A0797" w:rsidRPr="006830B1">
        <w:rPr>
          <w:bCs/>
          <w:sz w:val="22"/>
          <w:szCs w:val="22"/>
        </w:rPr>
        <w:t>İzinli olan komite üyesi yerine başka bir üye görevlendirilmez.</w:t>
      </w:r>
    </w:p>
    <w:p w:rsidR="002C05A1" w:rsidRPr="006830B1" w:rsidRDefault="002C05A1" w:rsidP="005A33B8">
      <w:pPr>
        <w:spacing w:line="360" w:lineRule="auto"/>
        <w:jc w:val="both"/>
        <w:rPr>
          <w:b/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 xml:space="preserve">4. GÖREV AMACI: </w:t>
      </w:r>
      <w:r w:rsidR="008C323F" w:rsidRPr="006830B1">
        <w:rPr>
          <w:sz w:val="22"/>
          <w:szCs w:val="22"/>
        </w:rPr>
        <w:t>Hastalar, hasta yakınları</w:t>
      </w:r>
      <w:r w:rsidR="00FD0792" w:rsidRPr="006830B1">
        <w:rPr>
          <w:sz w:val="22"/>
          <w:szCs w:val="22"/>
        </w:rPr>
        <w:t xml:space="preserve"> ve çalışanlar için güvenli ve işlevsel sağlık tesisinin oluşturulması, tehlike ve risklerin azaltılıp kontrol altına alınması, kazaların ve yaralanmaların önlenmesi, emniyet koşullarının sağlanması için etkin bir yönetim oluşturulmasıdır.</w:t>
      </w:r>
    </w:p>
    <w:p w:rsidR="00FB5DE2" w:rsidRPr="006830B1" w:rsidRDefault="00FB5DE2" w:rsidP="005A33B8">
      <w:pPr>
        <w:spacing w:line="360" w:lineRule="auto"/>
        <w:ind w:right="-288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Komitede; </w:t>
      </w:r>
    </w:p>
    <w:p w:rsidR="00FB5DE2" w:rsidRPr="006830B1" w:rsidRDefault="00127B17" w:rsidP="005A33B8">
      <w:pPr>
        <w:spacing w:line="360" w:lineRule="auto"/>
        <w:ind w:left="567" w:right="-28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B5DE2" w:rsidRPr="006830B1">
        <w:rPr>
          <w:sz w:val="22"/>
          <w:szCs w:val="22"/>
        </w:rPr>
        <w:t xml:space="preserve"> </w:t>
      </w:r>
      <w:r w:rsidR="008C323F" w:rsidRPr="006830B1">
        <w:rPr>
          <w:sz w:val="22"/>
          <w:szCs w:val="22"/>
        </w:rPr>
        <w:t>İd</w:t>
      </w:r>
      <w:r w:rsidR="007C5E5C">
        <w:rPr>
          <w:sz w:val="22"/>
          <w:szCs w:val="22"/>
        </w:rPr>
        <w:t xml:space="preserve">ari </w:t>
      </w:r>
      <w:r w:rsidR="00DD1D28">
        <w:rPr>
          <w:sz w:val="22"/>
          <w:szCs w:val="22"/>
        </w:rPr>
        <w:t>Hizmetler Yöneticisi</w:t>
      </w:r>
    </w:p>
    <w:p w:rsidR="00FB5DE2" w:rsidRPr="006830B1" w:rsidRDefault="00127B17" w:rsidP="005A33B8">
      <w:pPr>
        <w:spacing w:line="360" w:lineRule="auto"/>
        <w:ind w:left="567" w:right="-28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D1D28">
        <w:rPr>
          <w:sz w:val="22"/>
          <w:szCs w:val="22"/>
        </w:rPr>
        <w:t>Teknik Servis Sorumlusu</w:t>
      </w:r>
    </w:p>
    <w:p w:rsidR="00127B17" w:rsidRPr="006830B1" w:rsidRDefault="00127B17" w:rsidP="005A33B8">
      <w:pPr>
        <w:spacing w:line="360" w:lineRule="auto"/>
        <w:ind w:left="567"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*Güvenlik </w:t>
      </w:r>
      <w:proofErr w:type="gramStart"/>
      <w:r>
        <w:rPr>
          <w:sz w:val="22"/>
          <w:szCs w:val="22"/>
        </w:rPr>
        <w:t>Görevlisi</w:t>
      </w:r>
      <w:r w:rsidR="00DD1D28">
        <w:rPr>
          <w:sz w:val="22"/>
          <w:szCs w:val="22"/>
        </w:rPr>
        <w:t xml:space="preserve">  yer</w:t>
      </w:r>
      <w:proofErr w:type="gramEnd"/>
      <w:r w:rsidR="00DD1D28">
        <w:rPr>
          <w:sz w:val="22"/>
          <w:szCs w:val="22"/>
        </w:rPr>
        <w:t xml:space="preserve"> alır</w:t>
      </w:r>
    </w:p>
    <w:p w:rsidR="002C05A1" w:rsidRPr="006830B1" w:rsidRDefault="008C323F" w:rsidP="005A33B8">
      <w:pPr>
        <w:spacing w:line="360" w:lineRule="auto"/>
        <w:ind w:right="-288"/>
        <w:jc w:val="both"/>
        <w:rPr>
          <w:b/>
          <w:sz w:val="22"/>
          <w:szCs w:val="22"/>
        </w:rPr>
      </w:pPr>
      <w:r w:rsidRPr="006830B1">
        <w:rPr>
          <w:b/>
          <w:sz w:val="22"/>
          <w:szCs w:val="22"/>
        </w:rPr>
        <w:t xml:space="preserve"> </w:t>
      </w:r>
      <w:r w:rsidR="002C05A1" w:rsidRPr="006830B1">
        <w:rPr>
          <w:b/>
          <w:sz w:val="22"/>
          <w:szCs w:val="22"/>
        </w:rPr>
        <w:t>5. TEMEL İŞ VE SORUMLULUKLAR/YETKİLER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</w:t>
      </w:r>
      <w:r w:rsidR="00252A56" w:rsidRPr="006830B1">
        <w:rPr>
          <w:sz w:val="22"/>
          <w:szCs w:val="22"/>
        </w:rPr>
        <w:t>Fakülte</w:t>
      </w:r>
      <w:r w:rsidRPr="006830B1">
        <w:rPr>
          <w:sz w:val="22"/>
          <w:szCs w:val="22"/>
        </w:rPr>
        <w:t xml:space="preserve"> alt yapı güvenliğini sağlamak,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</w:t>
      </w: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Kurumda can ve mal güvenliğini sağlanmak,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</w:t>
      </w: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Acil durum ve afet yönetimi çalışmalarını yapmak, 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Atık yönetimi çalışmalarını yürütmek, 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Tıbbi cihazların bakım, onarım, ölçme, ayar ve </w:t>
      </w:r>
      <w:proofErr w:type="gramStart"/>
      <w:r w:rsidRPr="006830B1">
        <w:rPr>
          <w:sz w:val="22"/>
          <w:szCs w:val="22"/>
        </w:rPr>
        <w:t>kalibrasyon</w:t>
      </w:r>
      <w:proofErr w:type="gramEnd"/>
      <w:r w:rsidRPr="006830B1">
        <w:rPr>
          <w:sz w:val="22"/>
          <w:szCs w:val="22"/>
        </w:rPr>
        <w:t xml:space="preserve"> planlarını ve kalibrasyonlarının yapılmasını sağlamak,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</w:t>
      </w: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Tehlikeli maddelerin güvenli yönetimini sağlamak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Asansör, elektrik, jeneratör, medikal gaz, atık su, havalandırma sistemlerinin denetim ve bakımını yaptırmak, 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Yangın ve sabotajlara karşı gerekli tedbirleri almak, yılda en az bir defa yangın söndürme tatbikatı yapmak,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</w:t>
      </w: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Bina turlarından elde edilen verilerin değerlendirmesini yapmak,</w:t>
      </w:r>
    </w:p>
    <w:p w:rsidR="00FB5DE2" w:rsidRPr="006830B1" w:rsidRDefault="00FB5DE2" w:rsidP="00440CA8">
      <w:pPr>
        <w:spacing w:line="360" w:lineRule="auto"/>
        <w:ind w:left="284"/>
        <w:jc w:val="both"/>
        <w:rPr>
          <w:sz w:val="22"/>
          <w:szCs w:val="22"/>
        </w:rPr>
      </w:pPr>
      <w:r w:rsidRPr="006830B1">
        <w:rPr>
          <w:sz w:val="22"/>
          <w:szCs w:val="22"/>
        </w:rPr>
        <w:t xml:space="preserve"> </w:t>
      </w:r>
      <w:r w:rsidRPr="006830B1">
        <w:rPr>
          <w:sz w:val="22"/>
          <w:szCs w:val="22"/>
        </w:rPr>
        <w:sym w:font="Symbol" w:char="F0B7"/>
      </w:r>
      <w:r w:rsidRPr="006830B1">
        <w:rPr>
          <w:sz w:val="22"/>
          <w:szCs w:val="22"/>
        </w:rPr>
        <w:t xml:space="preserve"> Gerektiğinde </w:t>
      </w:r>
      <w:r w:rsidR="00830087">
        <w:rPr>
          <w:sz w:val="22"/>
          <w:szCs w:val="22"/>
        </w:rPr>
        <w:t>eğitim-</w:t>
      </w:r>
      <w:r w:rsidRPr="006830B1">
        <w:rPr>
          <w:sz w:val="22"/>
          <w:szCs w:val="22"/>
        </w:rPr>
        <w:t>düzeltici-önleyici faaliyet başlatmak ve takibini yapıp sonuçlandırmak.</w:t>
      </w:r>
    </w:p>
    <w:p w:rsidR="002C05A1" w:rsidRPr="006830B1" w:rsidRDefault="002C05A1" w:rsidP="005A33B8">
      <w:pPr>
        <w:spacing w:line="360" w:lineRule="auto"/>
        <w:jc w:val="both"/>
        <w:rPr>
          <w:b/>
          <w:sz w:val="22"/>
          <w:szCs w:val="22"/>
        </w:rPr>
      </w:pPr>
      <w:r w:rsidRPr="006830B1">
        <w:rPr>
          <w:b/>
          <w:sz w:val="22"/>
          <w:szCs w:val="22"/>
        </w:rPr>
        <w:t>Çalışma Usul ve Esasları:</w:t>
      </w:r>
    </w:p>
    <w:p w:rsidR="00830087" w:rsidRDefault="00830087" w:rsidP="005A3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B5DE2" w:rsidRPr="006830B1">
        <w:rPr>
          <w:sz w:val="22"/>
          <w:szCs w:val="22"/>
        </w:rPr>
        <w:t>Tesis Güvenliği Komitesi üyeleri SKS</w:t>
      </w:r>
      <w:r w:rsidR="00440CA8" w:rsidRPr="006830B1">
        <w:rPr>
          <w:sz w:val="22"/>
          <w:szCs w:val="22"/>
        </w:rPr>
        <w:t xml:space="preserve"> (Sağlıkta Kalite Standartları)</w:t>
      </w:r>
      <w:r w:rsidR="00FB5DE2" w:rsidRPr="006830B1">
        <w:rPr>
          <w:sz w:val="22"/>
          <w:szCs w:val="22"/>
        </w:rPr>
        <w:t xml:space="preserve"> çerçevesinde, Kalite Yönetim Birimi ile koordine olarak çalışmalarını yürütür.</w:t>
      </w:r>
    </w:p>
    <w:p w:rsidR="00830087" w:rsidRDefault="00830087" w:rsidP="005A33B8">
      <w:pPr>
        <w:spacing w:line="360" w:lineRule="auto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-</w:t>
      </w:r>
      <w:r w:rsidRPr="00830087">
        <w:rPr>
          <w:spacing w:val="-8"/>
          <w:sz w:val="22"/>
          <w:szCs w:val="22"/>
        </w:rPr>
        <w:t xml:space="preserve"> </w:t>
      </w:r>
      <w:r w:rsidRPr="003A72F2">
        <w:rPr>
          <w:spacing w:val="-8"/>
          <w:sz w:val="22"/>
          <w:szCs w:val="22"/>
        </w:rPr>
        <w:t>Komite gündemi, yer ve tarih bilgileri, komite sekreteri tarafından üyelere bir hafta öncesinden iç haberleşme formu ile duyurulur, üyelerinin katılımı ile toplanır</w:t>
      </w:r>
      <w:r w:rsidR="00E35834" w:rsidRPr="00E35834">
        <w:rPr>
          <w:sz w:val="24"/>
          <w:szCs w:val="24"/>
        </w:rPr>
        <w:t xml:space="preserve"> </w:t>
      </w:r>
      <w:r w:rsidR="00E35834" w:rsidRPr="00FC6D0A">
        <w:rPr>
          <w:sz w:val="24"/>
          <w:szCs w:val="24"/>
        </w:rPr>
        <w:t>belirl</w:t>
      </w:r>
      <w:r w:rsidR="00E35834">
        <w:rPr>
          <w:sz w:val="24"/>
          <w:szCs w:val="24"/>
        </w:rPr>
        <w:t>enen gündem maddelerini görüşür</w:t>
      </w:r>
      <w:r w:rsidR="00E35834" w:rsidRPr="003A72F2">
        <w:rPr>
          <w:spacing w:val="-8"/>
          <w:sz w:val="22"/>
          <w:szCs w:val="22"/>
        </w:rPr>
        <w:t>.</w:t>
      </w:r>
      <w:r w:rsidR="00E35834">
        <w:rPr>
          <w:spacing w:val="-8"/>
          <w:sz w:val="22"/>
          <w:szCs w:val="22"/>
        </w:rPr>
        <w:t xml:space="preserve"> </w:t>
      </w:r>
      <w:r w:rsidRPr="003A72F2">
        <w:rPr>
          <w:spacing w:val="-8"/>
          <w:sz w:val="22"/>
          <w:szCs w:val="22"/>
        </w:rPr>
        <w:t>.</w:t>
      </w:r>
    </w:p>
    <w:p w:rsidR="00830087" w:rsidRDefault="00830087" w:rsidP="005A33B8">
      <w:pPr>
        <w:spacing w:line="360" w:lineRule="auto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</w:t>
      </w:r>
      <w:r w:rsidRPr="00830087">
        <w:rPr>
          <w:sz w:val="22"/>
          <w:szCs w:val="22"/>
        </w:rPr>
        <w:t xml:space="preserve"> </w:t>
      </w:r>
      <w:r>
        <w:rPr>
          <w:sz w:val="22"/>
          <w:szCs w:val="22"/>
        </w:rPr>
        <w:t>Komite</w:t>
      </w:r>
      <w:r w:rsidRPr="003A72F2">
        <w:rPr>
          <w:sz w:val="22"/>
          <w:szCs w:val="22"/>
        </w:rPr>
        <w:t xml:space="preserve"> düzenli aralıklarla </w:t>
      </w:r>
      <w:r>
        <w:rPr>
          <w:sz w:val="22"/>
          <w:szCs w:val="22"/>
        </w:rPr>
        <w:t>yılda en az 4</w:t>
      </w:r>
      <w:r w:rsidRPr="003A72F2">
        <w:rPr>
          <w:sz w:val="22"/>
          <w:szCs w:val="22"/>
        </w:rPr>
        <w:t xml:space="preserve"> kez</w:t>
      </w:r>
      <w:r>
        <w:rPr>
          <w:sz w:val="22"/>
          <w:szCs w:val="22"/>
        </w:rPr>
        <w:t xml:space="preserve"> ve gerektikçe</w:t>
      </w:r>
      <w:r w:rsidRPr="003A72F2">
        <w:rPr>
          <w:sz w:val="22"/>
          <w:szCs w:val="22"/>
        </w:rPr>
        <w:t xml:space="preserve"> </w:t>
      </w:r>
      <w:r>
        <w:rPr>
          <w:sz w:val="22"/>
          <w:szCs w:val="22"/>
        </w:rPr>
        <w:t>toplanır</w:t>
      </w:r>
      <w:r w:rsidRPr="003A72F2">
        <w:rPr>
          <w:sz w:val="22"/>
          <w:szCs w:val="22"/>
        </w:rPr>
        <w:t xml:space="preserve">, çalışmalarını ve yapılan </w:t>
      </w:r>
      <w:r>
        <w:rPr>
          <w:sz w:val="22"/>
          <w:szCs w:val="22"/>
        </w:rPr>
        <w:t>toplantıları kayıt altına alır ve bir örneğin</w:t>
      </w:r>
      <w:r w:rsidR="00CA2416">
        <w:rPr>
          <w:sz w:val="22"/>
          <w:szCs w:val="22"/>
        </w:rPr>
        <w:t>i</w:t>
      </w:r>
      <w:r>
        <w:rPr>
          <w:sz w:val="22"/>
          <w:szCs w:val="22"/>
        </w:rPr>
        <w:t xml:space="preserve"> Kalite Birimine gönderir.</w:t>
      </w:r>
    </w:p>
    <w:p w:rsidR="00830087" w:rsidRDefault="00830087" w:rsidP="005A33B8">
      <w:pPr>
        <w:spacing w:line="360" w:lineRule="auto"/>
        <w:jc w:val="both"/>
        <w:rPr>
          <w:spacing w:val="-8"/>
          <w:sz w:val="24"/>
          <w:szCs w:val="24"/>
        </w:rPr>
      </w:pPr>
    </w:p>
    <w:p w:rsidR="00830087" w:rsidRDefault="00830087" w:rsidP="005A3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FB5DE2" w:rsidRPr="006830B1">
        <w:rPr>
          <w:sz w:val="22"/>
          <w:szCs w:val="22"/>
        </w:rPr>
        <w:t>Toplantılarda; tesis güvenliği uy</w:t>
      </w:r>
      <w:r w:rsidR="00DD1D28">
        <w:rPr>
          <w:sz w:val="22"/>
          <w:szCs w:val="22"/>
        </w:rPr>
        <w:t xml:space="preserve">gulamaları, güvenlik raporları </w:t>
      </w:r>
      <w:r w:rsidR="00FB5DE2" w:rsidRPr="006830B1">
        <w:rPr>
          <w:sz w:val="22"/>
          <w:szCs w:val="22"/>
        </w:rPr>
        <w:t xml:space="preserve">(hasta- çalışan görüş ve önerileri, bina turlarından elde edilen veriler tartışılarak karara bağlanır. </w:t>
      </w:r>
    </w:p>
    <w:p w:rsidR="000C5129" w:rsidRDefault="00FB5DE2" w:rsidP="005A33B8">
      <w:pPr>
        <w:spacing w:line="360" w:lineRule="auto"/>
        <w:jc w:val="both"/>
        <w:rPr>
          <w:sz w:val="22"/>
          <w:szCs w:val="22"/>
        </w:rPr>
      </w:pPr>
      <w:r w:rsidRPr="006830B1">
        <w:rPr>
          <w:sz w:val="22"/>
          <w:szCs w:val="22"/>
        </w:rPr>
        <w:t>Toplantı tutanak formu ile toplantı kararları kayıt altına alınır. Kararın bir örneği Kalite Yönetim Birimine gönderilir</w:t>
      </w:r>
      <w:r w:rsidR="005A33B8" w:rsidRPr="006830B1">
        <w:rPr>
          <w:sz w:val="22"/>
          <w:szCs w:val="22"/>
        </w:rPr>
        <w:t>.</w:t>
      </w:r>
    </w:p>
    <w:p w:rsidR="00A856B4" w:rsidRDefault="00A856B4" w:rsidP="005A33B8">
      <w:pPr>
        <w:spacing w:line="360" w:lineRule="auto"/>
        <w:jc w:val="both"/>
        <w:rPr>
          <w:sz w:val="22"/>
          <w:szCs w:val="22"/>
        </w:rPr>
      </w:pPr>
    </w:p>
    <w:p w:rsidR="00DD1D28" w:rsidRPr="006830B1" w:rsidRDefault="00DD1D28" w:rsidP="005A33B8">
      <w:pPr>
        <w:spacing w:line="360" w:lineRule="auto"/>
        <w:jc w:val="both"/>
        <w:rPr>
          <w:sz w:val="22"/>
          <w:szCs w:val="22"/>
        </w:rPr>
      </w:pPr>
    </w:p>
    <w:p w:rsidR="0096563F" w:rsidRPr="006830B1" w:rsidRDefault="0096563F" w:rsidP="005A33B8">
      <w:pPr>
        <w:spacing w:line="360" w:lineRule="auto"/>
        <w:jc w:val="both"/>
        <w:rPr>
          <w:sz w:val="22"/>
          <w:szCs w:val="22"/>
        </w:rPr>
      </w:pPr>
    </w:p>
    <w:p w:rsidR="0096563F" w:rsidRPr="006830B1" w:rsidRDefault="0096563F" w:rsidP="005A33B8">
      <w:pPr>
        <w:spacing w:line="360" w:lineRule="auto"/>
        <w:jc w:val="both"/>
        <w:rPr>
          <w:sz w:val="22"/>
          <w:szCs w:val="22"/>
        </w:rPr>
      </w:pPr>
    </w:p>
    <w:p w:rsidR="00B77006" w:rsidRPr="006830B1" w:rsidRDefault="00B77006" w:rsidP="00B77006">
      <w:pPr>
        <w:rPr>
          <w:b/>
          <w:sz w:val="22"/>
          <w:szCs w:val="22"/>
        </w:rPr>
      </w:pPr>
      <w:bookmarkStart w:id="0" w:name="_GoBack"/>
      <w:bookmarkEnd w:id="0"/>
    </w:p>
    <w:p w:rsidR="005A33B8" w:rsidRPr="006830B1" w:rsidRDefault="005A33B8" w:rsidP="00440CA8">
      <w:pPr>
        <w:spacing w:line="360" w:lineRule="auto"/>
        <w:jc w:val="both"/>
        <w:rPr>
          <w:sz w:val="22"/>
          <w:szCs w:val="22"/>
        </w:rPr>
      </w:pPr>
    </w:p>
    <w:sectPr w:rsidR="005A33B8" w:rsidRPr="006830B1" w:rsidSect="0096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43" w:rsidRDefault="00C11B43" w:rsidP="002C05A1">
      <w:r>
        <w:separator/>
      </w:r>
    </w:p>
  </w:endnote>
  <w:endnote w:type="continuationSeparator" w:id="0">
    <w:p w:rsidR="00C11B43" w:rsidRDefault="00C11B43" w:rsidP="002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5" w:rsidRDefault="005738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5" w:rsidRDefault="005738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5" w:rsidRDefault="005738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43" w:rsidRDefault="00C11B43" w:rsidP="002C05A1">
      <w:r>
        <w:separator/>
      </w:r>
    </w:p>
  </w:footnote>
  <w:footnote w:type="continuationSeparator" w:id="0">
    <w:p w:rsidR="00C11B43" w:rsidRDefault="00C11B43" w:rsidP="002C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5" w:rsidRDefault="00C11B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5336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5440"/>
      <w:gridCol w:w="1901"/>
      <w:gridCol w:w="1258"/>
    </w:tblGrid>
    <w:tr w:rsidR="002C05A1" w:rsidRPr="00BA53D2" w:rsidTr="00BA53D2">
      <w:trPr>
        <w:trHeight w:val="240"/>
        <w:jc w:val="center"/>
      </w:trPr>
      <w:tc>
        <w:tcPr>
          <w:tcW w:w="144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2C05A1" w:rsidRPr="00BA53D2" w:rsidRDefault="00C11B43" w:rsidP="00CC0405">
          <w:pPr>
            <w:pStyle w:val="stBilgi"/>
            <w:ind w:right="360"/>
            <w:jc w:val="center"/>
            <w:rPr>
              <w:rFonts w:cs="Times New Roman"/>
              <w:b/>
              <w:sz w:val="20"/>
              <w:szCs w:val="20"/>
            </w:rPr>
          </w:pPr>
          <w:bookmarkStart w:id="1" w:name="OLE_LINK1"/>
          <w:bookmarkStart w:id="2" w:name="OLE_LINK2"/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275337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8639CB">
            <w:rPr>
              <w:noProof/>
              <w:lang w:eastAsia="tr-TR"/>
            </w:rPr>
            <w:drawing>
              <wp:inline distT="0" distB="0" distL="0" distR="0" wp14:anchorId="2BA51EC1" wp14:editId="7899A9C7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T.C.</w:t>
          </w:r>
        </w:p>
        <w:p w:rsidR="002C05A1" w:rsidRPr="00BA53D2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NECMETTİN ERBAKAN ÜNİVERSİTESİ</w:t>
          </w:r>
        </w:p>
        <w:p w:rsidR="002C05A1" w:rsidRPr="00BA53D2" w:rsidRDefault="000E5552" w:rsidP="000E5552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DİŞ HEKİMLİĞİ</w:t>
          </w:r>
          <w:r w:rsidR="002C05A1" w:rsidRPr="00BA53D2">
            <w:rPr>
              <w:rFonts w:cs="Times New Roman"/>
              <w:b/>
              <w:sz w:val="20"/>
              <w:szCs w:val="20"/>
            </w:rPr>
            <w:t xml:space="preserve">FAKÜLTESİ 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DOKÜMAN KODU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8639CB" w:rsidP="008639CB">
          <w:pPr>
            <w:pStyle w:val="Al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K.</w:t>
          </w:r>
          <w:proofErr w:type="gramStart"/>
          <w:r>
            <w:rPr>
              <w:rFonts w:cs="Times New Roman"/>
              <w:b/>
              <w:sz w:val="20"/>
              <w:szCs w:val="20"/>
            </w:rPr>
            <w:t>KU.GT</w:t>
          </w:r>
          <w:proofErr w:type="gramEnd"/>
          <w:r w:rsidR="005738D5">
            <w:rPr>
              <w:rFonts w:cs="Times New Roman"/>
              <w:b/>
              <w:sz w:val="20"/>
              <w:szCs w:val="20"/>
            </w:rPr>
            <w:t>.35</w:t>
          </w:r>
        </w:p>
      </w:tc>
    </w:tr>
    <w:tr w:rsidR="002C05A1" w:rsidRPr="00BA53D2" w:rsidTr="00BA53D2">
      <w:trPr>
        <w:trHeight w:val="232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YAYIN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1F22DD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29.06.2018</w:t>
          </w:r>
        </w:p>
      </w:tc>
    </w:tr>
    <w:tr w:rsidR="002C05A1" w:rsidRPr="00BA53D2" w:rsidTr="00BA53D2">
      <w:trPr>
        <w:trHeight w:val="238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auto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REVİZYON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8639CB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</w:t>
          </w:r>
        </w:p>
      </w:tc>
    </w:tr>
    <w:tr w:rsidR="002C05A1" w:rsidRPr="00BA53D2" w:rsidTr="00BA53D2">
      <w:trPr>
        <w:trHeight w:val="235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 w:val="restart"/>
          <w:tcBorders>
            <w:top w:val="double" w:sz="4" w:space="0" w:color="auto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6830B1" w:rsidRDefault="00FB5DE2" w:rsidP="009755A1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6830B1">
            <w:rPr>
              <w:rFonts w:asciiTheme="minorHAnsi" w:hAnsiTheme="minorHAnsi"/>
              <w:b/>
              <w:sz w:val="24"/>
              <w:szCs w:val="24"/>
            </w:rPr>
            <w:t xml:space="preserve">TESİS </w:t>
          </w:r>
          <w:r w:rsidR="009755A1" w:rsidRPr="006830B1">
            <w:rPr>
              <w:rFonts w:asciiTheme="minorHAnsi" w:hAnsiTheme="minorHAnsi"/>
              <w:b/>
              <w:sz w:val="24"/>
              <w:szCs w:val="24"/>
            </w:rPr>
            <w:t>GÜVENLİĞİ KOMİTESİ</w:t>
          </w:r>
          <w:r w:rsidR="002C05A1" w:rsidRPr="006830B1">
            <w:rPr>
              <w:rFonts w:asciiTheme="minorHAnsi" w:hAnsiTheme="minorHAnsi"/>
              <w:b/>
              <w:sz w:val="24"/>
              <w:szCs w:val="24"/>
            </w:rPr>
            <w:t xml:space="preserve"> GÖREV TANIMI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REVİZYON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8639CB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01.11.2019</w:t>
          </w:r>
        </w:p>
      </w:tc>
    </w:tr>
    <w:tr w:rsidR="002C05A1" w:rsidRPr="00BA53D2" w:rsidTr="00BA53D2">
      <w:trPr>
        <w:trHeight w:val="326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2C05A1" w:rsidRPr="00BA53D2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Fonts w:cs="Times New Roman"/>
              <w:b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BA53D2" w:rsidRDefault="002C05A1" w:rsidP="008639C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BA53D2">
            <w:rPr>
              <w:rStyle w:val="SayfaNumaras"/>
              <w:rFonts w:cs="Times New Roman"/>
              <w:b/>
              <w:sz w:val="20"/>
              <w:szCs w:val="20"/>
            </w:rPr>
            <w:t>1</w:t>
          </w:r>
          <w:bookmarkEnd w:id="1"/>
          <w:bookmarkEnd w:id="2"/>
          <w:r w:rsidRPr="00BA53D2">
            <w:rPr>
              <w:rStyle w:val="SayfaNumaras"/>
              <w:rFonts w:cs="Times New Roman"/>
              <w:b/>
              <w:sz w:val="20"/>
              <w:szCs w:val="20"/>
            </w:rPr>
            <w:t>/1</w:t>
          </w:r>
        </w:p>
      </w:tc>
    </w:tr>
  </w:tbl>
  <w:p w:rsidR="002C05A1" w:rsidRDefault="002C05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5" w:rsidRDefault="00C11B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75335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179"/>
    <w:multiLevelType w:val="hybridMultilevel"/>
    <w:tmpl w:val="5DBC4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84D"/>
    <w:multiLevelType w:val="hybridMultilevel"/>
    <w:tmpl w:val="0EB22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09D1"/>
    <w:multiLevelType w:val="hybridMultilevel"/>
    <w:tmpl w:val="9FCCFF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DD4"/>
    <w:multiLevelType w:val="hybridMultilevel"/>
    <w:tmpl w:val="E44AA1DE"/>
    <w:lvl w:ilvl="0" w:tplc="5CD034D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FA5A15"/>
    <w:multiLevelType w:val="singleLevel"/>
    <w:tmpl w:val="3E32665E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73DF01C4"/>
    <w:multiLevelType w:val="hybridMultilevel"/>
    <w:tmpl w:val="DF345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A1"/>
    <w:rsid w:val="000144B3"/>
    <w:rsid w:val="00037DE1"/>
    <w:rsid w:val="000939CD"/>
    <w:rsid w:val="000A2535"/>
    <w:rsid w:val="000B597C"/>
    <w:rsid w:val="000C5129"/>
    <w:rsid w:val="000E5552"/>
    <w:rsid w:val="00120B81"/>
    <w:rsid w:val="00127B17"/>
    <w:rsid w:val="00142CF5"/>
    <w:rsid w:val="0015285F"/>
    <w:rsid w:val="001F22DD"/>
    <w:rsid w:val="00201A45"/>
    <w:rsid w:val="00222FEF"/>
    <w:rsid w:val="00252A56"/>
    <w:rsid w:val="00294B95"/>
    <w:rsid w:val="002C05A1"/>
    <w:rsid w:val="002D72AC"/>
    <w:rsid w:val="00357605"/>
    <w:rsid w:val="00440CA8"/>
    <w:rsid w:val="005437CA"/>
    <w:rsid w:val="005738D5"/>
    <w:rsid w:val="005A044E"/>
    <w:rsid w:val="005A33B8"/>
    <w:rsid w:val="005F0AC7"/>
    <w:rsid w:val="00642B01"/>
    <w:rsid w:val="006830B1"/>
    <w:rsid w:val="006A0797"/>
    <w:rsid w:val="006F7568"/>
    <w:rsid w:val="00743B77"/>
    <w:rsid w:val="007C5E5C"/>
    <w:rsid w:val="00830087"/>
    <w:rsid w:val="0083469B"/>
    <w:rsid w:val="008639CB"/>
    <w:rsid w:val="00884A06"/>
    <w:rsid w:val="008855E8"/>
    <w:rsid w:val="008C323F"/>
    <w:rsid w:val="00955821"/>
    <w:rsid w:val="0096563F"/>
    <w:rsid w:val="009755A1"/>
    <w:rsid w:val="009A1EB0"/>
    <w:rsid w:val="009F1211"/>
    <w:rsid w:val="00A856B4"/>
    <w:rsid w:val="00AF044A"/>
    <w:rsid w:val="00B33838"/>
    <w:rsid w:val="00B77006"/>
    <w:rsid w:val="00BA53D2"/>
    <w:rsid w:val="00C11B43"/>
    <w:rsid w:val="00C45730"/>
    <w:rsid w:val="00CA2416"/>
    <w:rsid w:val="00CB4CFB"/>
    <w:rsid w:val="00D93645"/>
    <w:rsid w:val="00DD1D28"/>
    <w:rsid w:val="00DE223E"/>
    <w:rsid w:val="00E35834"/>
    <w:rsid w:val="00E463E6"/>
    <w:rsid w:val="00E46E6D"/>
    <w:rsid w:val="00E9512C"/>
    <w:rsid w:val="00EA1487"/>
    <w:rsid w:val="00F15135"/>
    <w:rsid w:val="00FA6E1B"/>
    <w:rsid w:val="00FB5DE2"/>
    <w:rsid w:val="00FD0792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158D65-98FA-4A3E-A53F-D987086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C05A1"/>
  </w:style>
  <w:style w:type="paragraph" w:styleId="AltBilgi">
    <w:name w:val="footer"/>
    <w:basedOn w:val="Normal"/>
    <w:link w:val="Al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C05A1"/>
  </w:style>
  <w:style w:type="character" w:styleId="SayfaNumaras">
    <w:name w:val="page number"/>
    <w:basedOn w:val="VarsaylanParagrafYazTipi"/>
    <w:rsid w:val="002C05A1"/>
  </w:style>
  <w:style w:type="paragraph" w:styleId="ListeParagraf">
    <w:name w:val="List Paragraph"/>
    <w:basedOn w:val="Normal"/>
    <w:uiPriority w:val="34"/>
    <w:qFormat/>
    <w:rsid w:val="005437CA"/>
    <w:pPr>
      <w:ind w:left="720"/>
      <w:contextualSpacing/>
    </w:pPr>
  </w:style>
  <w:style w:type="paragraph" w:customStyle="1" w:styleId="ListeParagraf1">
    <w:name w:val="Liste Paragraf1"/>
    <w:basedOn w:val="Normal"/>
    <w:rsid w:val="009755A1"/>
    <w:pPr>
      <w:spacing w:before="100" w:beforeAutospacing="1" w:after="100" w:after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8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2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50</cp:revision>
  <cp:lastPrinted>2019-10-11T12:03:00Z</cp:lastPrinted>
  <dcterms:created xsi:type="dcterms:W3CDTF">2015-12-03T11:26:00Z</dcterms:created>
  <dcterms:modified xsi:type="dcterms:W3CDTF">2019-10-25T05:44:00Z</dcterms:modified>
</cp:coreProperties>
</file>