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u w:color="000000"/>
          <w:bdr w:val="nil"/>
          <w:lang w:val="de-DE" w:eastAsia="tr-TR"/>
        </w:rPr>
      </w:pPr>
      <w:bookmarkStart w:id="0" w:name="_GoBack"/>
      <w:bookmarkEnd w:id="0"/>
      <w:r w:rsidRPr="00D944EB"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de-DE" w:eastAsia="tr-TR"/>
        </w:rPr>
        <w:t>TABLO-1 (PUANLAMA TABLOSU)</w:t>
      </w:r>
    </w:p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color w:val="000000" w:themeColor="text1"/>
          <w:u w:color="000000"/>
          <w:bdr w:val="nil"/>
          <w:lang w:val="de-DE" w:eastAsia="tr-TR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04"/>
        <w:gridCol w:w="6880"/>
        <w:gridCol w:w="1448"/>
      </w:tblGrid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A.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A1.</w:t>
            </w:r>
          </w:p>
        </w:tc>
        <w:tc>
          <w:tcPr>
            <w:tcW w:w="3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SCI-Expanded, SSCI ve AHCI kapsamında taranan dergilerde yayımlanmış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Q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vertAlign w:val="subscript"/>
                <w:lang w:val="de-DE" w:eastAsia="tr-TR"/>
              </w:rPr>
              <w:t>1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-100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3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Q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vertAlign w:val="subscript"/>
                <w:lang w:val="de-DE" w:eastAsia="tr-TR"/>
              </w:rPr>
              <w:t>2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-80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3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Q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vertAlign w:val="subscript"/>
                <w:lang w:val="de-DE" w:eastAsia="tr-TR"/>
              </w:rPr>
              <w:t>3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-65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3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Q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vertAlign w:val="subscript"/>
                <w:lang w:val="de-DE" w:eastAsia="tr-TR"/>
              </w:rPr>
              <w:t>4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-50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ESCI veya SCOPUS kapsamında taranan dergilerde yayımlanmış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SCI-Expanded, SSCI, AHCI, ESCI ve SCOPUS dışındaki senato tarafından belirlenen uluslararası alan indeksleri veya ULAKBİM TR Dizini tarafından taranan dergilerde yayımlanmış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Necmettin Erbakan Üniversitesi akademik birimleri tarafından yayınlanan ve A1, A2, A3 kategorisi dışında sınıflandırılan dergilerde yayımlanan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Diğer uluslararası veya ulusal hakemli dergilerde yayımlanmış makaleler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A6.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A1-A5'daki maddelerde belirtilen dergilerde yayımlanmış, teknik not,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re mektup, tartışma, vaka takdimi,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zet, derleme ve kitap kritiği türünden yayınlar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adı ge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en maddelerde belirtilen puanların yarısı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B. ULUSLARARASI BİLDİRİLER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B1.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Sempozyum, kongre ve konferanslarda sunulmuş ve bildiriler kitabında “tam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nl-NL" w:eastAsia="tr-TR"/>
              </w:rPr>
              <w:t xml:space="preserve"> metin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” olarak yayımlanmış olanlar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B2.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Sempozyum, kongre ve konferanslarda sunulmuş ve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zetler kitabında “ö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nl-NL" w:eastAsia="tr-TR"/>
              </w:rPr>
              <w:t>zet metin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” olarak yayımlanmış olanlar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B3.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Sempozyum, kongre ve konferanslarda sunulmuş bildiriler kitabında yayımlanmamış poster veya 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zlü sunumlar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C. ULUSAL BİLDİRİLER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C1.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sempozyum, kongre ve konferansların bildiriler kitabında tam metin olarak yayımlanmış bildiriler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C2.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sempozyum, kongre ve konferansların bildiriler kitabında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zet metin olarak yayımlanmış bildiriler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C3.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sempozyum, kongre ve konferansların bildiriler kitabında yayınlanmamış, poster veya 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zlü sunumlar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D. KİTAPLAR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yayın evlerinde yayımlanmış kitap yazarlığı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yayın evlerinde yayımlanmış kitap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erisinde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 yazarlığı (Aynı kitapta en fazla 1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yayınevlerinde yayımlanmış kitap yazarlığı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yayınevlerinde yayımlanmış kitap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erisinde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 yazarlığı (Aynı kitapta en fazla 1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yayınevlerinde yayımlanmış ders kitabı yazarlığı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D6.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Basılmış ders notu veya uzaktan eğitimde yayımlanmış ders notu yazarlığı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E. ÇEVİRİLER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Uluslararası yayın evlerinde yayımlanmış bilimsel kitap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evirisi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yayın evlerinde yayımlanmış bilimsel kitap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evirisi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color w:val="000000" w:themeColor="text1"/>
              </w:rPr>
              <w:t>Başka dillerdeki özgün eserlerin yayımlanmış Türkçe çevirisi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Makale veya bilimsel kitap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lümü çevirisi (Aynı kitapta en fazla 1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F. SANAT VE SPOR ETKİNLİKLERİ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Özgün sanat eserlerinin, bestelerin, ses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rüntü CD’lerinin, tasarımların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alışmalarının yurt dışında, sanat, eğitim ve kültür kurumları tarafından satın alınması; proje bedeli veya telif hakkı ödenmiş; sanat eserinin alımı yapılmış olmak kaydıyla; sinema, televizyon, radyo gibi yayın organlarında yer alması;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sterime, dinletime girmesi veya tasarım projelerinin dış ülkelerde uygulanmış olması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Özgün sanat eserlerinin, ses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rüntü CD’lerinin, bestelerin, tasarımların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alışmalarının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sanat, eğitim ve kültür kurumları tarafından satın alınması; proje bedeli veya telif hakkı ödenmiş; sanat eserinin alımı yapılmış olmak kaydıyla sinema, televizyon, radyo gibi yayın organlarında yer alması;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sterime, dinletime girmesi veya tasarım projelerinin kamu kurum ve kuruluşları tarafından uygulanmış olması, bestelerin bu kurumlar tarafından icra edilmesi veya yayımlanması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konserler,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uluslar arası jürili karma sanat ve tasarım etkinliklerine kabul edilmek ve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konserler,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ulusal jürili yurt dışı karma sanat ve tasarım etkinliklerine kabul edilmek ve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konserler,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jürili karma sanat ve tasarım etkinliklerine kabul edilmek ve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yurt dışında kişisel etkinliklerde bulunmak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konserler,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kişisel etkinliklerde bulunmak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yurt dışında karma veya grup sanat, konser ve tasarım etkinliklerine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Özgün sanat eserleri, besteler, tasarımlar veya yorum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alışmaları ile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karma veya grup sanat, konser ve tasarım etkinliklerine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F10.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 arası öl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ekte sempozyum, festival,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alıştay (workshop), bienal, trienal gibi sanat ve tasarım etkinliklerine eserleriyle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ekte sempozyum, festival,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alıştay (workshop), bienal, trienal gibi sanat ve tasarım etkinliklerine eserleriyle katılmak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Sahne sanatlarında (dans, bale, tiyatro, halk oyunları)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rsel sanatlarda,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netmen, sanat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netmeni, eğitmen, koreograf veya performans sanatçısı olarak etkinlikte bulunmak, sanat grupları hazırlamak ve bu grupların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sterilerinde veya sergilerinde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rev almak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sterilerin yurt dışında sunumunu sağlamak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Sahne sanatlarında (dans, bale, tiyatro, halk oyunları)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rsel sanatlarda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netmen, sanat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netmeni, eğitmen, koreograf veya performans sanatçısı olarak etkinlikte bulunmak, sanat grupları hazırlamak ve bu grupların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sterilerinde veya sergilerinde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rev almak ve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sterilerin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sunumunu sağlamak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F14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Bireysel ses,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rüntü yayımı yapmak (Kaset, CD, Albüm, çıkarmak)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Karma ses,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rüntü yayımı yapmak (Kaset, CD, Albüm çıkarmak)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Spor branşlarında yetiştirdiği sporcularla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indeki turnuvalarda (Türkiye Şampiyonası) ilk üç dereceden birini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Spor branşlarında yetiştirdiği sporcularla yurt dışındaki turnuvalarda (Olimpiyat Oyunları, Akdeniz Oyunları, Dünya, Avrupa ve Balkan Şampiyonaları) ilk üç dereceden birini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100</w:t>
            </w:r>
          </w:p>
        </w:tc>
      </w:tr>
      <w:tr w:rsidR="00D944EB" w:rsidRPr="00D944EB" w:rsidTr="00392EEE">
        <w:trPr>
          <w:trHeight w:val="615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Spor branşlarında yetiştirdiği sporcuların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indeki turnuvalara katılımını sağlamak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F19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Spor branşlarında yetiştirdiği sporcuların yurt dışındaki turnuvalara katılımını sağlamak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F20.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Milli takımlarda antren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fr-FR" w:eastAsia="tr-TR"/>
              </w:rPr>
              <w:t xml:space="preserve">in)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F21.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Milli takıma sporcu yetiştirmek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G. PATENTLER/TELİFLER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patentler (Onay Belgeli)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patentler (Olumlu Araştırma Raporu Düzenlenmiş)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patentler (Başvuru aşamasında)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patentler (Onay Belgeli)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patentler (Olumlu Araştırma Raporu Düzenlenmiş)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24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patentler (Başvuru aşamasında)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Endüstriyel Tasarım Tescili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Faydalı Model Tescili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G9.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Marka Tescili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pt-PT" w:eastAsia="tr-TR"/>
              </w:rPr>
              <w:t>H. ED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İTÖRLÜK VE HAKEMLİKLER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nl-NL" w:eastAsia="tr-TR"/>
              </w:rPr>
              <w:t>H1.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SSCI, SCI-Expanded ve AHCI tarafından taranan dergilerde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ESCI veya SCOPUS kapsamında taranan dergilerde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24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SSCI, SCI-Expanded, AHCI, ESCI ve SCOPUS dışındaki senato tarafından belirlenen uluslararası alan indeksleri ve ULAKBİM TR dizininde taranan dergilerde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18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Necmettin Erbakan Üniversitesi akademik birimleri tarafından yayınlanan dergilerde (H1, H2 ve H3 kategorisine girmeyen) editörlük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Yukarıda sayılanlar dışı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it-IT" w:eastAsia="tr-TR"/>
              </w:rPr>
              <w:t>nda di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ğer bilimsel ve sanatsal hakemli dergilerde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Yukarıda sayılan dergilerde sayı, alan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yapmak (İlgili maddelerde belirtilen puanların yarısı)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H7.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Yukarıdaki belirtilen dergilerde yardımcı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 (İlgili maddelerde belirtilen puanların yarısı)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H1, H2, H3 ve H4’de yer alan dergilerde yayın kurulu üyesi olmak (İlgili maddelerde belirtilen puanların 1/3’ü 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H1, H2, H3 ve H4’de yer alan dergilerde hakemlik yapmak (Her bir hakemlik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ilgili puanların 1/6’i)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yayınevlerinde yayımlanmış kitapta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nl-NL" w:eastAsia="tr-TR"/>
              </w:rPr>
              <w:t>H11.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highlight w:val="yellow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yayınevlerinde yayımlanmış kitapta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H12.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color w:val="000000"/>
              </w:rPr>
              <w:t>AB gibi Uluslararası bilimsel projelerde hakemlik/panelist (değerlendirilen her bir proje başına)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H13.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/>
              </w:rPr>
            </w:pPr>
            <w:r w:rsidRPr="00D944EB">
              <w:rPr>
                <w:rFonts w:ascii="Times New Roman" w:hAnsi="Times New Roman" w:cs="Times New Roman"/>
                <w:color w:val="000000"/>
              </w:rPr>
              <w:t>TÜBİTAK, Bakanlıklar gibi kurumlar tarafından desteklenen ulusal bilimsel projelerde hakem/panelist (değerlendirilen her bir proje başına) olarak yer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H14.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/>
              </w:rPr>
            </w:pPr>
            <w:r w:rsidRPr="00D944EB">
              <w:rPr>
                <w:rFonts w:ascii="Times New Roman" w:hAnsi="Times New Roman" w:cs="Times New Roman"/>
                <w:color w:val="000000"/>
              </w:rPr>
              <w:t>TÜBİTAK, Bakanlıklar gibi kurumlar tarafından desteklenen ulusal bilimsel projelerde dış danışman (</w:t>
            </w:r>
            <w:r w:rsidRPr="00D944EB">
              <w:rPr>
                <w:rFonts w:ascii="Times New Roman" w:hAnsi="Times New Roman" w:cs="Times New Roman"/>
                <w:color w:val="000000" w:themeColor="text1"/>
              </w:rPr>
              <w:t>her bir davet i</w:t>
            </w:r>
            <w:r w:rsidRPr="00D944EB">
              <w:rPr>
                <w:rFonts w:ascii="Times New Roman" w:hAnsi="Times New Roman" w:cs="Times New Roman"/>
                <w:color w:val="000000" w:themeColor="text1"/>
                <w:lang w:val="pt-PT"/>
              </w:rPr>
              <w:t>ç</w:t>
            </w:r>
            <w:r w:rsidRPr="00D944EB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D944EB">
              <w:rPr>
                <w:rFonts w:ascii="Times New Roman" w:hAnsi="Times New Roman" w:cs="Times New Roman"/>
                <w:color w:val="000000"/>
              </w:rPr>
              <w:t>) olarak yer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 xml:space="preserve">H15. 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Üniversitelerin Bilimsel Araştırma Projeleri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başvurulan projelerde hakem/panelist (değerlendirilen proje başına) olarak yer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92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*Not: Dergi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ayrı hesaplanmaz. Farklı dergilerin edit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ayrı hesaplanır.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I. BASILMIŞ BİLİ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es-ES_tradnl" w:eastAsia="tr-TR"/>
              </w:rPr>
              <w:t>MSEL RAPORLAR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I1.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Yurt dışında yayımlanmış bilimsel rapor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pt-PT" w:eastAsia="tr-TR"/>
              </w:rPr>
              <w:t>I2.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inde yayımlanmış bilimsel rapor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J. ÖDÜLLER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J1.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Uluslararası jürili bilim, sanat veya tasarım eseri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dülü almış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J2.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jürili bilim, sanat veya tasarım eseri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dülü almış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J3.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Bilimsel araştırmalar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yurt dışı kurum ve kuruluşlardan 3 aydan uzun süreli burslar almış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J4.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Bilimsel araştırmalar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yurt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 kurum ve kuruluşlardan 3 aydan uzun süreli burslar almış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ind w:right="-79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Not: Çalışma, proje, yayın teşvik, atıf, teşekkür/başarı belgesi, plaket, burs/onur belgesi, hizmet belgesi hariç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K. ATIFLAR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SSCI, SCI-Expanded, AHCI ve ESCI tarafından taranan dergilerde yayımlanmış ve adayın yazar olarak yer almadığı yayınlarda atıf almış olmak (Adayın yayınına yapılan her atıf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SCI, SSCI, SCI-Expanded, AHCI, ESCI ve SCOPUS dışındaki uluslararası alan indeksler ve ULAKBİM TR Dizin tarafından taranan dergilerde yayımlanmış ve adayın yazar olarak yer almadığı yayınlarda atıf almış olmak (Adayın yayınına yapılan her atıf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Yukarıda sayılanlar dışı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it-IT" w:eastAsia="tr-TR"/>
              </w:rPr>
              <w:t>nda di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ğer bilimsel ve sanatsal hakemli dergilerde yayımlanmış ve adayın yazar olarak yer almadığı yayınlarda atıf almış olmak (Adayın yayınına yapılan her atıf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Adayın yazar olarak yer almadığı uluslararası yayınevinden yayımlanmış kitaplarda ve tezlerde atıf almış olmak (Adayın yayınına yapılan her atıf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K5.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Adayın yazar olarak yer almadığı ulusal yayınevinden yayımlanmış kitaplarda ve tezlerde atıf almış olmak (Adayın yayınına yapılan her atıf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Sanatsal faaliyetlerin uluslararası; sinema, televizyon, radyo gibi yayın organlarında yer alması veya gösterime, dinletime girmesi, dergi ve kataloglarda eserlerinin ve tasarım projelerinin yayımlanması veya uygulanmış olması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Sanatsal faaliyetlerin ulusal; sinema, televizyon, radyo gibi yayın organlarında yer alması veya gösterime, dinletime girmesi, dergi ve kataloglarda eserlerinin ve tasarım projelerinin yayımlanması veya uygulanmış olması 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Uluslararası yayınlarda, sanatsal çalışmaları hakkında yayın yapılmış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olması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K9.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yayınlarda, sanatsal çalışmaları hakkında yayın yapılmış olması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tr-TR"/>
              </w:rPr>
              <w:t xml:space="preserve">Konferans, kongre vb. bildiri kitaplarında yayınlanan bildirilerde yapılan atıflar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Uluslararası patentlerde </w:t>
            </w:r>
            <w:r w:rsidRPr="00D944EB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tr-TR"/>
              </w:rPr>
              <w:t>yapılan atıflar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patentlerde </w:t>
            </w:r>
            <w:r w:rsidRPr="00D944EB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tr-TR"/>
              </w:rPr>
              <w:t>yapılan atıflar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</w:rPr>
            </w:pPr>
            <w:r w:rsidRPr="00D94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Yukarıda belirtilen ve adayın yazar olarak yer aldığı makale ve kitaplarda atıf yapılmış olmak (adayı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a-DK" w:eastAsia="tr-TR"/>
              </w:rPr>
              <w:t>n 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ıf yapılan her eseri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ilgili maddelerde belirtilen puanların yarısı kadar puan)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Not: Danışman olarak yürütülen tezlerde yapılan atıflar puanlamaya dahil edilmez.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L. TEZ YÖNETİMİ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L1.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Doktora/Uzmanlık/Sanatta Yeterlik tezi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netmek (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tamamlanmış her tez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L2.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Yüksek lisans tezi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netmek (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tamamlanmış her tez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L3.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Tezsiz yüksek lisans projesi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netmek (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tamamlanmış her tez/bitirme projesi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L4.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Doktora/Uzmanlık/Sanatta Yeterlik ve Yüksek Lisans tezlerinde ikinci danışmanlık yapmak (tamamlanmış her tez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yukarıda belirtilen puanların yarısı)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M. ÖĞRETİME KATKI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fr-FR" w:eastAsia="tr-TR"/>
              </w:rPr>
              <w:t>Lisans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üstü düzeyde ders vermek 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(son 5 yılda her ders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in, her yıl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 en fazla 5 ders)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  <w:t>4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Lisans ve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fr-FR" w:eastAsia="tr-TR"/>
              </w:rPr>
              <w:t>n lisans d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üzeyinde ders vermek </w:t>
            </w:r>
            <w:r w:rsidRPr="00D944EB">
              <w:rPr>
                <w:rFonts w:ascii="Times New Roman" w:eastAsia="Calibri" w:hAnsi="Times New Roman" w:cs="Times New Roman"/>
                <w:iCs/>
                <w:color w:val="000000" w:themeColor="text1"/>
                <w:u w:color="000000"/>
                <w:bdr w:val="nil"/>
                <w:lang w:val="de-DE" w:eastAsia="tr-TR"/>
              </w:rPr>
              <w:t>(son 5 yılda her ders/şube i</w:t>
            </w:r>
            <w:r w:rsidRPr="00D944EB">
              <w:rPr>
                <w:rFonts w:ascii="Times New Roman" w:eastAsia="Calibri" w:hAnsi="Times New Roman" w:cs="Times New Roman"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Cs/>
                <w:color w:val="000000" w:themeColor="text1"/>
                <w:u w:color="000000"/>
                <w:bdr w:val="nil"/>
                <w:lang w:val="de-DE" w:eastAsia="tr-TR"/>
              </w:rPr>
              <w:t>in, her yarı yıl i</w:t>
            </w:r>
            <w:r w:rsidRPr="00D944EB">
              <w:rPr>
                <w:rFonts w:ascii="Times New Roman" w:eastAsia="Calibri" w:hAnsi="Times New Roman" w:cs="Times New Roman"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Cs/>
                <w:color w:val="000000" w:themeColor="text1"/>
                <w:u w:color="000000"/>
                <w:bdr w:val="nil"/>
                <w:lang w:val="de-DE" w:eastAsia="tr-TR"/>
              </w:rPr>
              <w:t>in en fazla 5 ders)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  <w:t>4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M3.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Belgelendirmek kaydıyla üniversite dışında alanı ile ilgili ders/kurs/seminer vermek (son 5 yılda her ders/şube için, her yarı yıl için en fazla 5 ders)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  <w:t>4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M4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Üniversite bünyesinde açılan kurs/seminer vb. etkinliklerde ders vermek (Her yıl en fazla beş etkinlik)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it-IT" w:eastAsia="tr-TR"/>
              </w:rPr>
              <w:t>Bologna 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ürecinde yapılan etkinliklere katkı vermek (En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ok 4 etkinlik puanlandırılır.)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Öğrenci Değerlendirmesi (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Fakülte, Konservatuar ve Yüksekokuldaki Kümü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fr-FR" w:eastAsia="tr-TR"/>
              </w:rPr>
              <w:t>latif S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ıralamada ü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fr-FR" w:eastAsia="tr-TR"/>
              </w:rPr>
              <w:t>st % 20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inde olmak) (2 ders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 puanlandırılır)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M7.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değişim programları çer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evesinde ders vermek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değişim programları çer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evesinde üniversitemiz ile diğer üniversiteler arasındaki işbirliğine katkı sağlamak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Uzaktan eğitim programında ders vermek 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(son 5 yılda her ders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in, her yıl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 en fazla 5 ders)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M10.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Yabancı dilde yürütülen programlarda ve disiplinler arası lisansüstü programlarda yabancı dilde ders vermek 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(son 5 yılda her ders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in, her yıl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 en fazla 5 ders)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Not: Uzmanlık alan, Tez Çalışması, Tez Hazırlık, Seminer, Bitirme Tezi/Projesi dersleri hariç.</w:t>
            </w:r>
          </w:p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 xml:space="preserve">N. 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PROJELER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kuruluşlarca destekli sonuçlandırılmış projelerde yürütücülük/koordinatörlük/ yönetici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kuruluşlarca destekli sonuçlandırılmış projelerde araştırmacı/uzman/eğitmen/bursiyer/danışman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kuruluşlarca (TÜBİTAK, Bakanlıklar ve Kalkınma Ajansları vb.) destekli sonuçlandırılmış projelerde yürütücülük/koordinatörlük/ yönetici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Ulusal kuruluşlarca (TÜBİTAK, Bakanlıklar ve Kalkınma Ajansları vb.) destekli sonuçlandırılmış projelerde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araştırmacı/uzman/eğitmen/bursiyer/danışman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40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N5.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Üniversitenin Bilimsel Araştırma Projeleri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tarafından destekli sonuçlandırılmış projelerde yürütücülük/koordinatörlük/ yönetici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Üniversitenin Bilimsel Araştırma Projeleri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rlüğü tarafından destekli sonuçlandırılmış projelerde araştırmacı/uzman/eğitmen/bursiyer/danışman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Yerel idareler, Özel kuruluşlar veya Sivil toplum kuruluşları tarafından destekli sonuçlandırılmış projelerde yürütücülük/koordinatörlük/ yönetici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N8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Yerel idareler, Özel kuruluşlar veya Sivil toplum kuruluşları tarafından destekli sonuçlandırılmış projelerde araştırmacı/uzman/eğitmen/bursiyer/danışman olarak görev almak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Not1: Devam etmekte olan projeler ve lisansüstü tez kapsamında yapılan projelerde ilgili maddelerde belirtilen puanların yarısı alır</w:t>
            </w:r>
            <w:r w:rsidRPr="00D944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944EB" w:rsidRPr="00D944EB" w:rsidRDefault="00D944EB" w:rsidP="00392EEE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Not2: Öncelikli alanlarda yapılan projelerde puanlama 1</w:t>
            </w:r>
            <w:proofErr w:type="gramStart"/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,5</w:t>
            </w:r>
            <w:proofErr w:type="gramEnd"/>
            <w:r w:rsidRPr="00D944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(bir buçuk) katı ile hesaplanır.</w:t>
            </w:r>
          </w:p>
          <w:p w:rsidR="00D944EB" w:rsidRPr="00D944EB" w:rsidRDefault="00D944EB" w:rsidP="00392EEE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O. DİĞER BİLİMSEL ETKİNLİKLER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sempozyum, çalıştay(workshop), kongre ve konferanslarda davetli konuşmacı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Uluslararası sempozyum, çalıştay(workshop), kongre ve konferanslarda panelist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sempozyum, çalıştay(workshop), kongre ve konferanslarda davetli konuşmacı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sempozyum, çalıştay(workshop), kongre ve konferanslarda panelist olmak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Sempozyum, çalıştay(workshop), kongre ve konferans gibi uluslararası düzeydeki bilimsel toplantı ve etkinlikleri düzenleyen kurula başkanlık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30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O6.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Sempozyum, çalıştay(workshop), kongre ve konferans gibi uluslararası düzeydeki bilimsel toplantı ve etkinliklerde düzenleme kurul üyeliği veya oturum başkanlığı gibi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revler yapmak.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Sempozyum, çalıştay(workshop), kongre ve konferans gibi ulusal düzeydeki bilimsel toplantı ve etkinlikleri düzenleyen kurula başkanlık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Sempozyum, çalıştay(workshop), kongre ve konferans gibi ulusal düzeydeki bilimsel toplantı ve etkinliklerde düzenleme kurul üyeliği veya oturum başkanlığı gibi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revler yapmak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Kamu kurum ve kuruluşları ile sivil toplum kuruluşları tarafından organize edilen programlarda konuşmacı, panelist ve oturum başkanlığı yapmak (en fazla 10 faaliyet puanlanır)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Ulusal düzeyde kamu kurum ve kuruluşlarında alanıyla ilgili komisyonlarda g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rev almak (en fazla 10 faaliyet puanlanır)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O11.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Yükseköğretim Kurulu tarafından kabul edilen merkezi bir yabancı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a-DK" w:eastAsia="tr-TR"/>
              </w:rPr>
              <w:t>dil 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ınavından ya da eşdeğerliği kabul edilen bir yabancı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a-DK" w:eastAsia="tr-TR"/>
              </w:rPr>
              <w:t>dil s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ınavından en az 80 puan almış olmak (Bilim alanının belli bir yabancı dille ilgili olması halinde ise başka bir yabancı dilde)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 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P. İDARİ AKTİVİTELER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it-IT" w:eastAsia="tr-TR"/>
              </w:rPr>
              <w:t>Puan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Rekt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yapmak/vekalet etmek veya Rekt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 Yardımcılığı yapmak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sekiz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Dekanlık ve Başhekimlik yapmak /vekalet etmek (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her yıl i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color="000000"/>
                <w:bdr w:val="nil"/>
                <w:lang w:val="de-DE" w:eastAsia="tr-TR"/>
              </w:rPr>
              <w:t>in ve en fazla üç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a-DK" w:eastAsia="tr-TR"/>
              </w:rPr>
              <w:t>P3.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fr-FR" w:eastAsia="tr-TR"/>
              </w:rPr>
              <w:t>Enstit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ü/Yüksekokul/Konservatuvarda Müdürlü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nl-NL" w:eastAsia="tr-TR"/>
              </w:rPr>
              <w:t xml:space="preserve">k 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yapmak veya vekalet etmek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üç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Dekan yardımcılığı veya müdür yardımcılığı veya başhekim yardımcılığı yapmak veya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 başkanlığı yapmak/vekalet etmek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üç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lastRenderedPageBreak/>
              <w:t>P5.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Rektörlüğe bağlı Koordinatörlüklerde,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nl-NL" w:eastAsia="tr-TR"/>
              </w:rPr>
              <w:t xml:space="preserve">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veya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 Yardımcılığı yapmak / vekalet etmek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üç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Araştırma Merkezi Müdürlüğü ve Müdür Yardımcılığı yapmak /vekalet etmek veya Müdür Yardımcılığı yapmak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 xml:space="preserve">in ve en fazla üç yıl)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Üniversite Y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netim Kurulu veya Senato se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ilmiş üye</w:t>
            </w:r>
            <w:r w:rsidRPr="00D944EB">
              <w:rPr>
                <w:rFonts w:ascii="Times New Roman" w:eastAsia="Arial Unicode MS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br/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olmak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dört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Anabilim Dalı Başkanlığı ve B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lüm Başkan Yardımcılığı yapmak (her yıl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 ve en fazla üç yıl)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Rektörlükçe görevlendirilen üniversite düzeyindeki kurul veya komisyon üyeliği (her bir üyelik i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in)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P10.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Kurumsal kalite geliştirme ve akreditasyon süre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lerine koordinat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rlük düzeyinde katkı vermek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P11.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Kurumsal kalite geliştirme ve akreditasyon süre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lerine icra komisyonları ve iç kalite değerlendirme düzeyinde katkı vermek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</w:t>
            </w:r>
          </w:p>
        </w:tc>
      </w:tr>
      <w:tr w:rsidR="00D944EB" w:rsidRPr="00D944EB" w:rsidTr="00392EEE">
        <w:trPr>
          <w:trHeight w:val="20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P12.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Kurumsal kalite geliştirme ve akreditasyon süre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lerine kalite el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pt-PT" w:eastAsia="tr-TR"/>
              </w:rPr>
              <w:t>ç</w:t>
            </w: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ilikleri düzeyinde katkı vermek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</w:t>
            </w:r>
          </w:p>
        </w:tc>
      </w:tr>
    </w:tbl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color w:val="000000" w:themeColor="text1"/>
          <w:u w:color="000000"/>
          <w:bdr w:val="nil"/>
          <w:lang w:val="de-DE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D629A" w:rsidRDefault="00DD629A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</w:pPr>
    </w:p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u w:color="000000"/>
          <w:bdr w:val="nil"/>
          <w:lang w:val="de-DE" w:eastAsia="tr-TR"/>
        </w:rPr>
      </w:pPr>
      <w:r w:rsidRPr="00D944EB">
        <w:rPr>
          <w:rFonts w:ascii="Times New Roman" w:eastAsia="Calibri" w:hAnsi="Times New Roman" w:cs="Times New Roman"/>
          <w:b/>
          <w:bCs/>
          <w:color w:val="000000" w:themeColor="text1"/>
          <w:u w:color="000000"/>
          <w:bdr w:val="nil"/>
          <w:lang w:val="es-ES_tradnl" w:eastAsia="tr-TR"/>
        </w:rPr>
        <w:lastRenderedPageBreak/>
        <w:t>TABLO-2 (YAZAR/ORAN TABLOSU)</w:t>
      </w:r>
    </w:p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u w:color="000000"/>
          <w:bdr w:val="nil"/>
          <w:lang w:val="de-DE" w:eastAsia="tr-TR"/>
        </w:rPr>
      </w:pPr>
    </w:p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highlight w:val="green"/>
          <w:u w:color="000000"/>
          <w:bdr w:val="nil"/>
          <w:lang w:val="de-DE" w:eastAsia="tr-TR"/>
        </w:rPr>
      </w:pPr>
      <w:r w:rsidRPr="00D944EB">
        <w:rPr>
          <w:rFonts w:ascii="Times New Roman" w:eastAsia="Calibri" w:hAnsi="Times New Roman" w:cs="Times New Roman"/>
          <w:color w:val="000000" w:themeColor="text1"/>
          <w:u w:color="000000"/>
          <w:bdr w:val="nil"/>
          <w:lang w:val="de-DE" w:eastAsia="tr-TR"/>
        </w:rPr>
        <w:t xml:space="preserve">Yazar sayısının birden fazla olması halinde adayın </w:t>
      </w:r>
      <w:r w:rsidRPr="00D944EB">
        <w:rPr>
          <w:rFonts w:ascii="Times New Roman" w:eastAsia="Calibri" w:hAnsi="Times New Roman" w:cs="Times New Roman"/>
          <w:color w:val="000000" w:themeColor="text1"/>
          <w:u w:color="000000"/>
          <w:bdr w:val="nil"/>
          <w:lang w:val="pt-PT" w:eastAsia="tr-TR"/>
        </w:rPr>
        <w:t>ç</w:t>
      </w:r>
      <w:r w:rsidRPr="00D944EB">
        <w:rPr>
          <w:rFonts w:ascii="Times New Roman" w:eastAsia="Calibri" w:hAnsi="Times New Roman" w:cs="Times New Roman"/>
          <w:color w:val="000000" w:themeColor="text1"/>
          <w:u w:color="000000"/>
          <w:bdr w:val="nil"/>
          <w:lang w:val="de-DE" w:eastAsia="tr-TR"/>
        </w:rPr>
        <w:t>alışmasından alacağı puan aşağıdaki tabloya g</w:t>
      </w:r>
      <w:r w:rsidRPr="00D944EB">
        <w:rPr>
          <w:rFonts w:ascii="Times New Roman" w:eastAsia="Calibri" w:hAnsi="Times New Roman" w:cs="Times New Roman"/>
          <w:color w:val="000000" w:themeColor="text1"/>
          <w:u w:color="000000"/>
          <w:bdr w:val="nil"/>
          <w:lang w:val="sv-SE" w:eastAsia="tr-TR"/>
        </w:rPr>
        <w:t>ö</w:t>
      </w:r>
      <w:r w:rsidRPr="00D944EB">
        <w:rPr>
          <w:rFonts w:ascii="Times New Roman" w:eastAsia="Calibri" w:hAnsi="Times New Roman" w:cs="Times New Roman"/>
          <w:color w:val="000000" w:themeColor="text1"/>
          <w:u w:color="000000"/>
          <w:bdr w:val="nil"/>
          <w:lang w:val="de-DE" w:eastAsia="tr-TR"/>
        </w:rPr>
        <w:t>re saptanır.</w:t>
      </w:r>
      <w:r w:rsidRPr="00D944EB">
        <w:rPr>
          <w:rFonts w:ascii="Times New Roman" w:eastAsia="Arial" w:hAnsi="Times New Roman" w:cs="Times New Roman"/>
          <w:color w:val="000000" w:themeColor="text1"/>
          <w:u w:color="000000"/>
          <w:bdr w:val="nil"/>
          <w:lang w:val="de-DE" w:eastAsia="tr-TR"/>
        </w:rPr>
        <w:t xml:space="preserve"> Bir makalenin sorumlu yazarı (corresponding author) 1. isimle aynı şekilde değerlendirilir.</w:t>
      </w:r>
    </w:p>
    <w:p w:rsidR="00D944EB" w:rsidRPr="00D944EB" w:rsidRDefault="00D944EB" w:rsidP="00D944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color w:val="000000" w:themeColor="text1"/>
          <w:u w:color="000000"/>
          <w:bdr w:val="nil"/>
          <w:lang w:val="de-DE" w:eastAsia="tr-TR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3"/>
        <w:gridCol w:w="768"/>
        <w:gridCol w:w="707"/>
        <w:gridCol w:w="726"/>
        <w:gridCol w:w="727"/>
        <w:gridCol w:w="727"/>
        <w:gridCol w:w="727"/>
        <w:gridCol w:w="727"/>
        <w:gridCol w:w="727"/>
        <w:gridCol w:w="727"/>
        <w:gridCol w:w="826"/>
      </w:tblGrid>
      <w:tr w:rsidR="00D944EB" w:rsidRPr="00D944EB" w:rsidTr="00392EEE">
        <w:trPr>
          <w:trHeight w:val="243"/>
          <w:jc w:val="center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Eserdeki Yazar Sayısı</w:t>
            </w:r>
          </w:p>
        </w:tc>
        <w:tc>
          <w:tcPr>
            <w:tcW w:w="7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Hak Edilen Puan (Öng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sv-SE" w:eastAsia="tr-TR"/>
              </w:rPr>
              <w:t>ö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rülen Tam Puanın Yüzdesi)</w:t>
            </w:r>
          </w:p>
        </w:tc>
      </w:tr>
      <w:tr w:rsidR="00D944EB" w:rsidRPr="00D944EB" w:rsidTr="00392EEE">
        <w:trPr>
          <w:trHeight w:val="443"/>
          <w:jc w:val="center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1.İsim 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2.İsim 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3.İsim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4.İsim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5.İsim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6.İsim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7.İsim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8.İsim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9.İsim 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10.İsim %</w:t>
            </w: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ru-RU" w:eastAsia="tr-TR"/>
              </w:rPr>
              <w:t xml:space="preserve">1 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2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3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4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5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6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ru-RU" w:eastAsia="tr-TR"/>
              </w:rPr>
              <w:t xml:space="preserve">7 </w:t>
            </w: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8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24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9 İsimli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4EB" w:rsidRPr="00D944EB" w:rsidTr="00392EEE">
        <w:trPr>
          <w:trHeight w:val="48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bdr w:val="nil"/>
                <w:lang w:val="de-DE" w:eastAsia="tr-TR"/>
              </w:rPr>
              <w:t>10 İsimli ve Üzeri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4EB" w:rsidRPr="00D944EB" w:rsidRDefault="00D944EB" w:rsidP="00392E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</w:pPr>
            <w:r w:rsidRPr="00D944EB">
              <w:rPr>
                <w:rFonts w:ascii="Times New Roman" w:eastAsia="Calibri" w:hAnsi="Times New Roman" w:cs="Times New Roman"/>
                <w:color w:val="000000" w:themeColor="text1"/>
                <w:u w:color="000000"/>
                <w:bdr w:val="nil"/>
                <w:lang w:val="de-DE" w:eastAsia="tr-TR"/>
              </w:rPr>
              <w:t>10</w:t>
            </w:r>
          </w:p>
        </w:tc>
      </w:tr>
    </w:tbl>
    <w:p w:rsidR="0035209E" w:rsidRPr="00D944EB" w:rsidRDefault="0035209E" w:rsidP="00DD629A"/>
    <w:sectPr w:rsidR="0035209E" w:rsidRPr="00D944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693">
      <w:pPr>
        <w:spacing w:after="0" w:line="240" w:lineRule="auto"/>
      </w:pPr>
      <w:r>
        <w:separator/>
      </w:r>
    </w:p>
  </w:endnote>
  <w:endnote w:type="continuationSeparator" w:id="0">
    <w:p w:rsidR="00000000" w:rsidRDefault="00A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78" w:rsidRPr="00CE4C5E" w:rsidRDefault="00A83693" w:rsidP="003B497F">
    <w:pPr>
      <w:pStyle w:val="Altbilgi"/>
      <w:jc w:val="right"/>
      <w:rPr>
        <w:i/>
        <w:sz w:val="18"/>
      </w:rPr>
    </w:pPr>
  </w:p>
  <w:p w:rsidR="00FD7478" w:rsidRDefault="00A836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3693">
      <w:pPr>
        <w:spacing w:after="0" w:line="240" w:lineRule="auto"/>
      </w:pPr>
      <w:r>
        <w:separator/>
      </w:r>
    </w:p>
  </w:footnote>
  <w:footnote w:type="continuationSeparator" w:id="0">
    <w:p w:rsidR="00000000" w:rsidRDefault="00A8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003A"/>
    <w:multiLevelType w:val="hybridMultilevel"/>
    <w:tmpl w:val="A5146E9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96D4E"/>
    <w:multiLevelType w:val="hybridMultilevel"/>
    <w:tmpl w:val="37A07C58"/>
    <w:styleLink w:val="Numaral"/>
    <w:lvl w:ilvl="0" w:tplc="A33A6AB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49584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E3F5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AC2C6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2FB0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276F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404D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3CE0F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7C4BA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116577"/>
    <w:multiLevelType w:val="hybridMultilevel"/>
    <w:tmpl w:val="A5146E9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A0B99"/>
    <w:multiLevelType w:val="hybridMultilevel"/>
    <w:tmpl w:val="2006F7A0"/>
    <w:styleLink w:val="eAktarlan2Stili"/>
    <w:lvl w:ilvl="0" w:tplc="3950272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6799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D414E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3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C2C02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C31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46C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9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64DB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0486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C171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E1F7476"/>
    <w:multiLevelType w:val="hybridMultilevel"/>
    <w:tmpl w:val="DCDC882C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33CD9"/>
    <w:multiLevelType w:val="hybridMultilevel"/>
    <w:tmpl w:val="9E989A1A"/>
    <w:lvl w:ilvl="0" w:tplc="7FB00E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2175"/>
    <w:multiLevelType w:val="hybridMultilevel"/>
    <w:tmpl w:val="4E7685DA"/>
    <w:lvl w:ilvl="0" w:tplc="38D83AD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749"/>
    <w:multiLevelType w:val="hybridMultilevel"/>
    <w:tmpl w:val="A5146E9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72693C"/>
    <w:multiLevelType w:val="hybridMultilevel"/>
    <w:tmpl w:val="C0202A78"/>
    <w:styleLink w:val="eAktarlan1Stili"/>
    <w:lvl w:ilvl="0" w:tplc="87EABAB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0D47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43D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3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8867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2D6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48F7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9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AAB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6365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486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08C72F6"/>
    <w:multiLevelType w:val="hybridMultilevel"/>
    <w:tmpl w:val="A5146E9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B"/>
    <w:rsid w:val="002672E7"/>
    <w:rsid w:val="0035209E"/>
    <w:rsid w:val="00A83693"/>
    <w:rsid w:val="00D944EB"/>
    <w:rsid w:val="00D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EB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94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44EB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D9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44EB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44EB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tr-TR"/>
    </w:rPr>
  </w:style>
  <w:style w:type="paragraph" w:styleId="Balk6">
    <w:name w:val="heading 6"/>
    <w:basedOn w:val="Normal"/>
    <w:next w:val="Normal"/>
    <w:link w:val="Balk6Char"/>
    <w:unhideWhenUsed/>
    <w:qFormat/>
    <w:rsid w:val="00D944EB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44EB"/>
    <w:pPr>
      <w:keepNext/>
      <w:keepLines/>
      <w:spacing w:before="200" w:after="0"/>
      <w:outlineLvl w:val="6"/>
    </w:pPr>
    <w:rPr>
      <w:rFonts w:ascii="Calibri" w:eastAsia="Calibri" w:hAnsi="Calibri" w:cs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44EB"/>
    <w:pPr>
      <w:keepNext/>
      <w:keepLines/>
      <w:spacing w:before="200" w:after="0"/>
      <w:outlineLvl w:val="7"/>
    </w:pPr>
    <w:rPr>
      <w:rFonts w:ascii="Calibri" w:eastAsia="Calibri" w:hAnsi="Calibri" w:cs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44EB"/>
    <w:pPr>
      <w:keepNext/>
      <w:keepLines/>
      <w:spacing w:before="200" w:after="0"/>
      <w:outlineLvl w:val="8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D94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D944EB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944E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D944E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D944EB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qFormat/>
    <w:rsid w:val="00D944E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D944EB"/>
    <w:rPr>
      <w:rFonts w:ascii="Calibri" w:eastAsia="Calibri" w:hAnsi="Calibri" w:cs="Calibr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D944EB"/>
    <w:rPr>
      <w:rFonts w:ascii="Calibri" w:eastAsia="Calibri" w:hAnsi="Calibri" w:cs="Calibr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D944EB"/>
    <w:rPr>
      <w:rFonts w:ascii="Cambria" w:eastAsia="Cambria" w:hAnsi="Cambria" w:cs="Cambria"/>
    </w:rPr>
  </w:style>
  <w:style w:type="table" w:styleId="TabloKlavuzu">
    <w:name w:val="Table Grid"/>
    <w:basedOn w:val="NormalTablo"/>
    <w:uiPriority w:val="3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D944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D944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944EB"/>
    <w:pPr>
      <w:widowControl w:val="0"/>
      <w:shd w:val="clear" w:color="auto" w:fill="FFFFFF"/>
      <w:spacing w:after="480" w:line="51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rsid w:val="00D944EB"/>
    <w:pPr>
      <w:widowControl w:val="0"/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GvdemetniKaln">
    <w:name w:val="Gövde metni + Kalın"/>
    <w:basedOn w:val="Gvdemetni"/>
    <w:rsid w:val="00D9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r-TR"/>
    </w:rPr>
  </w:style>
  <w:style w:type="paragraph" w:customStyle="1" w:styleId="Default">
    <w:name w:val="Default"/>
    <w:qFormat/>
    <w:rsid w:val="00D944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D944EB"/>
  </w:style>
  <w:style w:type="paragraph" w:styleId="stbilgi">
    <w:name w:val="header"/>
    <w:basedOn w:val="Normal"/>
    <w:link w:val="stbilgiChar"/>
    <w:uiPriority w:val="99"/>
    <w:unhideWhenUsed/>
    <w:rsid w:val="00D9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44EB"/>
  </w:style>
  <w:style w:type="paragraph" w:styleId="Altbilgi">
    <w:name w:val="footer"/>
    <w:basedOn w:val="Normal"/>
    <w:link w:val="AltbilgiChar"/>
    <w:uiPriority w:val="99"/>
    <w:unhideWhenUsed/>
    <w:rsid w:val="00D9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44EB"/>
  </w:style>
  <w:style w:type="paragraph" w:styleId="ListeParagraf">
    <w:name w:val="List Paragraph"/>
    <w:basedOn w:val="Normal"/>
    <w:uiPriority w:val="34"/>
    <w:qFormat/>
    <w:rsid w:val="00D944EB"/>
    <w:pPr>
      <w:spacing w:after="0" w:line="240" w:lineRule="auto"/>
      <w:ind w:left="720"/>
      <w:contextualSpacing/>
    </w:pPr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rsid w:val="00D944EB"/>
  </w:style>
  <w:style w:type="character" w:styleId="SayfaNumaras">
    <w:name w:val="page number"/>
    <w:basedOn w:val="VarsaylanParagrafYazTipi"/>
    <w:rsid w:val="00D944EB"/>
  </w:style>
  <w:style w:type="paragraph" w:styleId="BalonMetni">
    <w:name w:val="Balloon Text"/>
    <w:basedOn w:val="Normal"/>
    <w:link w:val="BalonMetniChar"/>
    <w:uiPriority w:val="99"/>
    <w:qFormat/>
    <w:rsid w:val="00D944E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qFormat/>
    <w:rsid w:val="00D944EB"/>
    <w:rPr>
      <w:rFonts w:ascii="Tahoma" w:eastAsia="Times New Roman" w:hAnsi="Tahoma" w:cs="Tahoma"/>
      <w:sz w:val="16"/>
      <w:szCs w:val="16"/>
      <w:lang w:eastAsia="tr-TR"/>
    </w:rPr>
  </w:style>
  <w:style w:type="character" w:styleId="Vurgu">
    <w:name w:val="Emphasis"/>
    <w:qFormat/>
    <w:rsid w:val="00D944EB"/>
    <w:rPr>
      <w:rFonts w:cs="Times New Roman"/>
      <w:i/>
      <w:iCs/>
    </w:rPr>
  </w:style>
  <w:style w:type="character" w:styleId="Gl">
    <w:name w:val="Strong"/>
    <w:uiPriority w:val="22"/>
    <w:qFormat/>
    <w:rsid w:val="00D944EB"/>
    <w:rPr>
      <w:b/>
      <w:bCs/>
    </w:rPr>
  </w:style>
  <w:style w:type="character" w:customStyle="1" w:styleId="highlight">
    <w:name w:val="highlight"/>
    <w:rsid w:val="00D944EB"/>
  </w:style>
  <w:style w:type="character" w:customStyle="1" w:styleId="pop">
    <w:name w:val="pop"/>
    <w:rsid w:val="00D944EB"/>
  </w:style>
  <w:style w:type="table" w:customStyle="1" w:styleId="TabloKlavuzu1">
    <w:name w:val="Tablo Kılavuzu1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D944EB"/>
    <w:rPr>
      <w:color w:val="0000FF"/>
      <w:u w:val="single"/>
    </w:rPr>
  </w:style>
  <w:style w:type="character" w:styleId="zlenenKpr">
    <w:name w:val="FollowedHyperlink"/>
    <w:uiPriority w:val="99"/>
    <w:unhideWhenUsed/>
    <w:rsid w:val="00D944EB"/>
    <w:rPr>
      <w:color w:val="800080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D944E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D944E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D944EB"/>
  </w:style>
  <w:style w:type="table" w:customStyle="1" w:styleId="TabloKlavuzu3">
    <w:name w:val="Tablo Kılavuzu3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basedOn w:val="NormalTablo"/>
    <w:uiPriority w:val="49"/>
    <w:rsid w:val="00D944E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rmal1">
    <w:name w:val="Normal1"/>
    <w:rsid w:val="00D944EB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NormalWeb">
    <w:name w:val="Normal (Web)"/>
    <w:basedOn w:val="Normal"/>
    <w:uiPriority w:val="99"/>
    <w:unhideWhenUsed/>
    <w:qFormat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1">
    <w:name w:val="Body Text"/>
    <w:basedOn w:val="Normal"/>
    <w:link w:val="GvdeMetniChar"/>
    <w:uiPriority w:val="1"/>
    <w:qFormat/>
    <w:rsid w:val="00D94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D944EB"/>
    <w:rPr>
      <w:rFonts w:ascii="Times New Roman" w:eastAsia="Times New Roman" w:hAnsi="Times New Roman" w:cs="Times New Roman"/>
      <w:lang w:val="en-US"/>
    </w:rPr>
  </w:style>
  <w:style w:type="paragraph" w:customStyle="1" w:styleId="Balk11">
    <w:name w:val="Başlık 11"/>
    <w:basedOn w:val="Normal"/>
    <w:uiPriority w:val="1"/>
    <w:qFormat/>
    <w:rsid w:val="00D944EB"/>
    <w:pPr>
      <w:spacing w:after="0" w:line="240" w:lineRule="auto"/>
      <w:ind w:left="1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ListeYok3">
    <w:name w:val="Liste Yok3"/>
    <w:next w:val="ListeYok"/>
    <w:uiPriority w:val="99"/>
    <w:semiHidden/>
    <w:rsid w:val="00D944EB"/>
  </w:style>
  <w:style w:type="table" w:customStyle="1" w:styleId="TabloKlavuzu4">
    <w:name w:val="Tablo Kılavuzu4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Normal"/>
    <w:rsid w:val="00D944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6">
    <w:name w:val="xl66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7">
    <w:name w:val="xl67"/>
    <w:basedOn w:val="Normal"/>
    <w:rsid w:val="00D944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8">
    <w:name w:val="xl68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69">
    <w:name w:val="xl69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70">
    <w:name w:val="xl70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tr-TR"/>
    </w:rPr>
  </w:style>
  <w:style w:type="paragraph" w:customStyle="1" w:styleId="xl71">
    <w:name w:val="xl71"/>
    <w:basedOn w:val="Normal"/>
    <w:rsid w:val="00D944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72">
    <w:name w:val="xl72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3">
    <w:name w:val="xl73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74">
    <w:name w:val="xl74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75">
    <w:name w:val="xl75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8">
    <w:name w:val="xl78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9">
    <w:name w:val="xl79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numbering" w:customStyle="1" w:styleId="ListeYok4">
    <w:name w:val="Liste Yok4"/>
    <w:next w:val="ListeYok"/>
    <w:uiPriority w:val="99"/>
    <w:semiHidden/>
    <w:unhideWhenUsed/>
    <w:rsid w:val="00D944EB"/>
  </w:style>
  <w:style w:type="table" w:customStyle="1" w:styleId="TableNormal1">
    <w:name w:val="Table Normal1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D944E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  <w:style w:type="paragraph" w:customStyle="1" w:styleId="Gvde">
    <w:name w:val="Gövde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tr-TR"/>
    </w:rPr>
  </w:style>
  <w:style w:type="paragraph" w:customStyle="1" w:styleId="GvdeA">
    <w:name w:val="Gövde A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numbering" w:customStyle="1" w:styleId="eAktarlan2Stili">
    <w:name w:val="İçe Aktarılan 2 Stili"/>
    <w:rsid w:val="00D944EB"/>
    <w:pPr>
      <w:numPr>
        <w:numId w:val="1"/>
      </w:numPr>
    </w:pPr>
  </w:style>
  <w:style w:type="paragraph" w:customStyle="1" w:styleId="Saptanm">
    <w:name w:val="Saptanmış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tr-TR"/>
    </w:rPr>
  </w:style>
  <w:style w:type="numbering" w:customStyle="1" w:styleId="eAktarlan1Stili">
    <w:name w:val="İçe Aktarılan 1 Stili"/>
    <w:rsid w:val="00D944EB"/>
    <w:pPr>
      <w:numPr>
        <w:numId w:val="2"/>
      </w:numPr>
    </w:pPr>
  </w:style>
  <w:style w:type="paragraph" w:styleId="KonuBal">
    <w:name w:val="Title"/>
    <w:basedOn w:val="Normal"/>
    <w:next w:val="Normal"/>
    <w:link w:val="KonuBalChar"/>
    <w:uiPriority w:val="10"/>
    <w:qFormat/>
    <w:rsid w:val="00D944EB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44EB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944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944E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ListeYok5">
    <w:name w:val="Liste Yok5"/>
    <w:next w:val="ListeYok"/>
    <w:uiPriority w:val="99"/>
    <w:semiHidden/>
    <w:unhideWhenUsed/>
    <w:rsid w:val="00D944EB"/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5040" w:hanging="360"/>
      <w:outlineLvl w:val="6"/>
    </w:pPr>
    <w:rPr>
      <w:rFonts w:eastAsia="Calibri"/>
      <w:sz w:val="24"/>
      <w:szCs w:val="24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5760" w:hanging="360"/>
      <w:outlineLvl w:val="7"/>
    </w:pPr>
    <w:rPr>
      <w:rFonts w:eastAsia="Calibri"/>
      <w:i/>
      <w:iCs/>
      <w:sz w:val="24"/>
      <w:szCs w:val="24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6480" w:hanging="360"/>
      <w:outlineLvl w:val="8"/>
    </w:pPr>
    <w:rPr>
      <w:rFonts w:ascii="Cambria" w:eastAsia="Cambria" w:hAnsi="Cambria" w:cs="Cambria"/>
      <w:lang w:val="en-US"/>
    </w:rPr>
  </w:style>
  <w:style w:type="numbering" w:customStyle="1" w:styleId="ListeYok6">
    <w:name w:val="Liste Yok6"/>
    <w:next w:val="ListeYok"/>
    <w:uiPriority w:val="99"/>
    <w:semiHidden/>
    <w:unhideWhenUsed/>
    <w:rsid w:val="00D944EB"/>
  </w:style>
  <w:style w:type="paragraph" w:customStyle="1" w:styleId="Balk">
    <w:name w:val="Başlık"/>
    <w:basedOn w:val="Normal"/>
    <w:next w:val="GvdeMetni1"/>
    <w:qFormat/>
    <w:rsid w:val="00D944EB"/>
    <w:pPr>
      <w:keepNext/>
      <w:spacing w:before="240" w:after="120" w:line="240" w:lineRule="auto"/>
    </w:pPr>
    <w:rPr>
      <w:rFonts w:ascii="Liberation Sans" w:eastAsia="Noto Sans CJK SC" w:hAnsi="Liberation Sans" w:cs="DejaVu Sans"/>
      <w:sz w:val="28"/>
      <w:szCs w:val="28"/>
      <w:lang w:val="en-US"/>
    </w:rPr>
  </w:style>
  <w:style w:type="paragraph" w:styleId="Liste">
    <w:name w:val="List"/>
    <w:basedOn w:val="GvdeMetni1"/>
    <w:rsid w:val="00D944EB"/>
    <w:pPr>
      <w:widowControl/>
      <w:autoSpaceDE/>
      <w:autoSpaceDN/>
      <w:spacing w:after="140" w:line="276" w:lineRule="auto"/>
    </w:pPr>
    <w:rPr>
      <w:rFonts w:cs="DejaVu Sans"/>
      <w:sz w:val="20"/>
      <w:szCs w:val="20"/>
    </w:rPr>
  </w:style>
  <w:style w:type="paragraph" w:styleId="ResimYazs">
    <w:name w:val="caption"/>
    <w:basedOn w:val="Normal"/>
    <w:qFormat/>
    <w:rsid w:val="00D944EB"/>
    <w:pPr>
      <w:suppressLineNumbers/>
      <w:spacing w:before="120" w:after="120" w:line="240" w:lineRule="auto"/>
    </w:pPr>
    <w:rPr>
      <w:rFonts w:ascii="Times New Roman" w:eastAsia="Times New Roman" w:hAnsi="Times New Roman" w:cs="DejaVu Sans"/>
      <w:i/>
      <w:iCs/>
      <w:sz w:val="24"/>
      <w:szCs w:val="24"/>
      <w:lang w:val="en-US"/>
    </w:rPr>
  </w:style>
  <w:style w:type="paragraph" w:customStyle="1" w:styleId="Dizin">
    <w:name w:val="Dizin"/>
    <w:basedOn w:val="Normal"/>
    <w:qFormat/>
    <w:rsid w:val="00D944EB"/>
    <w:pPr>
      <w:suppressLineNumbers/>
      <w:spacing w:after="0" w:line="240" w:lineRule="auto"/>
    </w:pPr>
    <w:rPr>
      <w:rFonts w:ascii="Times New Roman" w:eastAsia="Times New Roman" w:hAnsi="Times New Roman" w:cs="DejaVu Sans"/>
      <w:sz w:val="20"/>
      <w:szCs w:val="20"/>
      <w:lang w:val="en-US"/>
    </w:rPr>
  </w:style>
  <w:style w:type="paragraph" w:customStyle="1" w:styleId="ereveerii">
    <w:name w:val="Çerçeve İçeriği"/>
    <w:basedOn w:val="Normal"/>
    <w:qFormat/>
    <w:rsid w:val="00D9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oKlavuzu7">
    <w:name w:val="Tablo Kılavuzu7"/>
    <w:basedOn w:val="NormalTablo"/>
    <w:next w:val="TabloKlavuzu"/>
    <w:uiPriority w:val="59"/>
    <w:rsid w:val="00D944EB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7Char1">
    <w:name w:val="Başlık 7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1">
    <w:name w:val="Başlık 8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ListeYok7">
    <w:name w:val="Liste Yok7"/>
    <w:next w:val="ListeYok"/>
    <w:uiPriority w:val="99"/>
    <w:semiHidden/>
    <w:unhideWhenUsed/>
    <w:rsid w:val="00D944EB"/>
  </w:style>
  <w:style w:type="numbering" w:customStyle="1" w:styleId="ListeYok8">
    <w:name w:val="Liste Yok8"/>
    <w:next w:val="ListeYok"/>
    <w:uiPriority w:val="99"/>
    <w:semiHidden/>
    <w:rsid w:val="00D944EB"/>
  </w:style>
  <w:style w:type="table" w:customStyle="1" w:styleId="TabloKlavuzu8">
    <w:name w:val="Tablo Kılavuzu8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zi">
    <w:name w:val="suzi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944EB"/>
  </w:style>
  <w:style w:type="numbering" w:customStyle="1" w:styleId="ListeYok9">
    <w:name w:val="Liste Yok9"/>
    <w:next w:val="ListeYok"/>
    <w:uiPriority w:val="99"/>
    <w:semiHidden/>
    <w:unhideWhenUsed/>
    <w:rsid w:val="00D944EB"/>
  </w:style>
  <w:style w:type="paragraph" w:customStyle="1" w:styleId="msonormal0">
    <w:name w:val="msonormal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y-title-alpha">
    <w:name w:val="by-title-alpha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44EB"/>
    <w:rPr>
      <w:color w:val="605E5C"/>
      <w:shd w:val="clear" w:color="auto" w:fill="E1DFDD"/>
    </w:rPr>
  </w:style>
  <w:style w:type="numbering" w:customStyle="1" w:styleId="ListeYok10">
    <w:name w:val="Liste Yok10"/>
    <w:next w:val="ListeYok"/>
    <w:uiPriority w:val="99"/>
    <w:semiHidden/>
    <w:unhideWhenUsed/>
    <w:rsid w:val="00D944EB"/>
  </w:style>
  <w:style w:type="table" w:customStyle="1" w:styleId="TableNormal2">
    <w:name w:val="Table Normal2"/>
    <w:uiPriority w:val="2"/>
    <w:semiHidden/>
    <w:unhideWhenUsed/>
    <w:qFormat/>
    <w:rsid w:val="00D944EB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2">
    <w:name w:val="Başlık 12"/>
    <w:basedOn w:val="Normal"/>
    <w:uiPriority w:val="1"/>
    <w:qFormat/>
    <w:rsid w:val="00D944EB"/>
    <w:pPr>
      <w:widowControl w:val="0"/>
      <w:autoSpaceDE w:val="0"/>
      <w:autoSpaceDN w:val="0"/>
      <w:spacing w:before="5"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D944EB"/>
    <w:pPr>
      <w:widowControl w:val="0"/>
      <w:autoSpaceDE w:val="0"/>
      <w:autoSpaceDN w:val="0"/>
      <w:spacing w:before="32"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table" w:customStyle="1" w:styleId="TabloKlavuzu9">
    <w:name w:val="Tablo Kılavuzu9"/>
    <w:basedOn w:val="NormalTablo"/>
    <w:next w:val="TabloKlavuzu"/>
    <w:uiPriority w:val="39"/>
    <w:rsid w:val="00D944E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944EB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31">
    <w:name w:val="Kılavuz Tablo 31"/>
    <w:basedOn w:val="NormalTablo"/>
    <w:uiPriority w:val="48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Normal3">
    <w:name w:val="Table Normal3"/>
    <w:unhideWhenUsed/>
    <w:qFormat/>
    <w:rsid w:val="00D944E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font6">
    <w:name w:val="font6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Numaral">
    <w:name w:val="Numaralı"/>
    <w:rsid w:val="00D944EB"/>
    <w:pPr>
      <w:numPr>
        <w:numId w:val="11"/>
      </w:numPr>
    </w:pPr>
  </w:style>
  <w:style w:type="character" w:customStyle="1" w:styleId="spelle">
    <w:name w:val="spelle"/>
    <w:basedOn w:val="VarsaylanParagrafYazTipi"/>
    <w:rsid w:val="00D94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EB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94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44EB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D9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44EB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44EB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tr-TR"/>
    </w:rPr>
  </w:style>
  <w:style w:type="paragraph" w:styleId="Balk6">
    <w:name w:val="heading 6"/>
    <w:basedOn w:val="Normal"/>
    <w:next w:val="Normal"/>
    <w:link w:val="Balk6Char"/>
    <w:unhideWhenUsed/>
    <w:qFormat/>
    <w:rsid w:val="00D944EB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44EB"/>
    <w:pPr>
      <w:keepNext/>
      <w:keepLines/>
      <w:spacing w:before="200" w:after="0"/>
      <w:outlineLvl w:val="6"/>
    </w:pPr>
    <w:rPr>
      <w:rFonts w:ascii="Calibri" w:eastAsia="Calibri" w:hAnsi="Calibri" w:cs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44EB"/>
    <w:pPr>
      <w:keepNext/>
      <w:keepLines/>
      <w:spacing w:before="200" w:after="0"/>
      <w:outlineLvl w:val="7"/>
    </w:pPr>
    <w:rPr>
      <w:rFonts w:ascii="Calibri" w:eastAsia="Calibri" w:hAnsi="Calibri" w:cs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44EB"/>
    <w:pPr>
      <w:keepNext/>
      <w:keepLines/>
      <w:spacing w:before="200" w:after="0"/>
      <w:outlineLvl w:val="8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D94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D944EB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944E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D944E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D944EB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qFormat/>
    <w:rsid w:val="00D944E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D944EB"/>
    <w:rPr>
      <w:rFonts w:ascii="Calibri" w:eastAsia="Calibri" w:hAnsi="Calibri" w:cs="Calibr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D944EB"/>
    <w:rPr>
      <w:rFonts w:ascii="Calibri" w:eastAsia="Calibri" w:hAnsi="Calibri" w:cs="Calibr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D944EB"/>
    <w:rPr>
      <w:rFonts w:ascii="Cambria" w:eastAsia="Cambria" w:hAnsi="Cambria" w:cs="Cambria"/>
    </w:rPr>
  </w:style>
  <w:style w:type="table" w:styleId="TabloKlavuzu">
    <w:name w:val="Table Grid"/>
    <w:basedOn w:val="NormalTablo"/>
    <w:uiPriority w:val="3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D944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D944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944EB"/>
    <w:pPr>
      <w:widowControl w:val="0"/>
      <w:shd w:val="clear" w:color="auto" w:fill="FFFFFF"/>
      <w:spacing w:after="480" w:line="51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rsid w:val="00D944EB"/>
    <w:pPr>
      <w:widowControl w:val="0"/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GvdemetniKaln">
    <w:name w:val="Gövde metni + Kalın"/>
    <w:basedOn w:val="Gvdemetni"/>
    <w:rsid w:val="00D9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r-TR"/>
    </w:rPr>
  </w:style>
  <w:style w:type="paragraph" w:customStyle="1" w:styleId="Default">
    <w:name w:val="Default"/>
    <w:qFormat/>
    <w:rsid w:val="00D944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D944EB"/>
  </w:style>
  <w:style w:type="paragraph" w:styleId="stbilgi">
    <w:name w:val="header"/>
    <w:basedOn w:val="Normal"/>
    <w:link w:val="stbilgiChar"/>
    <w:uiPriority w:val="99"/>
    <w:unhideWhenUsed/>
    <w:rsid w:val="00D9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44EB"/>
  </w:style>
  <w:style w:type="paragraph" w:styleId="Altbilgi">
    <w:name w:val="footer"/>
    <w:basedOn w:val="Normal"/>
    <w:link w:val="AltbilgiChar"/>
    <w:uiPriority w:val="99"/>
    <w:unhideWhenUsed/>
    <w:rsid w:val="00D9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44EB"/>
  </w:style>
  <w:style w:type="paragraph" w:styleId="ListeParagraf">
    <w:name w:val="List Paragraph"/>
    <w:basedOn w:val="Normal"/>
    <w:uiPriority w:val="34"/>
    <w:qFormat/>
    <w:rsid w:val="00D944EB"/>
    <w:pPr>
      <w:spacing w:after="0" w:line="240" w:lineRule="auto"/>
      <w:ind w:left="720"/>
      <w:contextualSpacing/>
    </w:pPr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rsid w:val="00D944EB"/>
  </w:style>
  <w:style w:type="character" w:styleId="SayfaNumaras">
    <w:name w:val="page number"/>
    <w:basedOn w:val="VarsaylanParagrafYazTipi"/>
    <w:rsid w:val="00D944EB"/>
  </w:style>
  <w:style w:type="paragraph" w:styleId="BalonMetni">
    <w:name w:val="Balloon Text"/>
    <w:basedOn w:val="Normal"/>
    <w:link w:val="BalonMetniChar"/>
    <w:uiPriority w:val="99"/>
    <w:qFormat/>
    <w:rsid w:val="00D944E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qFormat/>
    <w:rsid w:val="00D944EB"/>
    <w:rPr>
      <w:rFonts w:ascii="Tahoma" w:eastAsia="Times New Roman" w:hAnsi="Tahoma" w:cs="Tahoma"/>
      <w:sz w:val="16"/>
      <w:szCs w:val="16"/>
      <w:lang w:eastAsia="tr-TR"/>
    </w:rPr>
  </w:style>
  <w:style w:type="character" w:styleId="Vurgu">
    <w:name w:val="Emphasis"/>
    <w:qFormat/>
    <w:rsid w:val="00D944EB"/>
    <w:rPr>
      <w:rFonts w:cs="Times New Roman"/>
      <w:i/>
      <w:iCs/>
    </w:rPr>
  </w:style>
  <w:style w:type="character" w:styleId="Gl">
    <w:name w:val="Strong"/>
    <w:uiPriority w:val="22"/>
    <w:qFormat/>
    <w:rsid w:val="00D944EB"/>
    <w:rPr>
      <w:b/>
      <w:bCs/>
    </w:rPr>
  </w:style>
  <w:style w:type="character" w:customStyle="1" w:styleId="highlight">
    <w:name w:val="highlight"/>
    <w:rsid w:val="00D944EB"/>
  </w:style>
  <w:style w:type="character" w:customStyle="1" w:styleId="pop">
    <w:name w:val="pop"/>
    <w:rsid w:val="00D944EB"/>
  </w:style>
  <w:style w:type="table" w:customStyle="1" w:styleId="TabloKlavuzu1">
    <w:name w:val="Tablo Kılavuzu1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D944EB"/>
    <w:rPr>
      <w:color w:val="0000FF"/>
      <w:u w:val="single"/>
    </w:rPr>
  </w:style>
  <w:style w:type="character" w:styleId="zlenenKpr">
    <w:name w:val="FollowedHyperlink"/>
    <w:uiPriority w:val="99"/>
    <w:unhideWhenUsed/>
    <w:rsid w:val="00D944EB"/>
    <w:rPr>
      <w:color w:val="800080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D944E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D944E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D944EB"/>
  </w:style>
  <w:style w:type="table" w:customStyle="1" w:styleId="TabloKlavuzu3">
    <w:name w:val="Tablo Kılavuzu3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basedOn w:val="NormalTablo"/>
    <w:uiPriority w:val="49"/>
    <w:rsid w:val="00D944E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rmal1">
    <w:name w:val="Normal1"/>
    <w:rsid w:val="00D944EB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NormalWeb">
    <w:name w:val="Normal (Web)"/>
    <w:basedOn w:val="Normal"/>
    <w:uiPriority w:val="99"/>
    <w:unhideWhenUsed/>
    <w:qFormat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1">
    <w:name w:val="Body Text"/>
    <w:basedOn w:val="Normal"/>
    <w:link w:val="GvdeMetniChar"/>
    <w:uiPriority w:val="1"/>
    <w:qFormat/>
    <w:rsid w:val="00D94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D944EB"/>
    <w:rPr>
      <w:rFonts w:ascii="Times New Roman" w:eastAsia="Times New Roman" w:hAnsi="Times New Roman" w:cs="Times New Roman"/>
      <w:lang w:val="en-US"/>
    </w:rPr>
  </w:style>
  <w:style w:type="paragraph" w:customStyle="1" w:styleId="Balk11">
    <w:name w:val="Başlık 11"/>
    <w:basedOn w:val="Normal"/>
    <w:uiPriority w:val="1"/>
    <w:qFormat/>
    <w:rsid w:val="00D944EB"/>
    <w:pPr>
      <w:spacing w:after="0" w:line="240" w:lineRule="auto"/>
      <w:ind w:left="1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ListeYok3">
    <w:name w:val="Liste Yok3"/>
    <w:next w:val="ListeYok"/>
    <w:uiPriority w:val="99"/>
    <w:semiHidden/>
    <w:rsid w:val="00D944EB"/>
  </w:style>
  <w:style w:type="table" w:customStyle="1" w:styleId="TabloKlavuzu4">
    <w:name w:val="Tablo Kılavuzu4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D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Normal"/>
    <w:rsid w:val="00D944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6">
    <w:name w:val="xl66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7">
    <w:name w:val="xl67"/>
    <w:basedOn w:val="Normal"/>
    <w:rsid w:val="00D944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8">
    <w:name w:val="xl68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69">
    <w:name w:val="xl69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70">
    <w:name w:val="xl70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tr-TR"/>
    </w:rPr>
  </w:style>
  <w:style w:type="paragraph" w:customStyle="1" w:styleId="xl71">
    <w:name w:val="xl71"/>
    <w:basedOn w:val="Normal"/>
    <w:rsid w:val="00D944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72">
    <w:name w:val="xl72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3">
    <w:name w:val="xl73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74">
    <w:name w:val="xl74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75">
    <w:name w:val="xl75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8">
    <w:name w:val="xl78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79">
    <w:name w:val="xl79"/>
    <w:basedOn w:val="Normal"/>
    <w:rsid w:val="00D9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tr-TR"/>
    </w:rPr>
  </w:style>
  <w:style w:type="numbering" w:customStyle="1" w:styleId="ListeYok4">
    <w:name w:val="Liste Yok4"/>
    <w:next w:val="ListeYok"/>
    <w:uiPriority w:val="99"/>
    <w:semiHidden/>
    <w:unhideWhenUsed/>
    <w:rsid w:val="00D944EB"/>
  </w:style>
  <w:style w:type="table" w:customStyle="1" w:styleId="TableNormal1">
    <w:name w:val="Table Normal1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D944E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  <w:style w:type="paragraph" w:customStyle="1" w:styleId="Gvde">
    <w:name w:val="Gövde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tr-TR"/>
    </w:rPr>
  </w:style>
  <w:style w:type="paragraph" w:customStyle="1" w:styleId="GvdeA">
    <w:name w:val="Gövde A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numbering" w:customStyle="1" w:styleId="eAktarlan2Stili">
    <w:name w:val="İçe Aktarılan 2 Stili"/>
    <w:rsid w:val="00D944EB"/>
    <w:pPr>
      <w:numPr>
        <w:numId w:val="1"/>
      </w:numPr>
    </w:pPr>
  </w:style>
  <w:style w:type="paragraph" w:customStyle="1" w:styleId="Saptanm">
    <w:name w:val="Saptanmış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tr-TR"/>
    </w:rPr>
  </w:style>
  <w:style w:type="numbering" w:customStyle="1" w:styleId="eAktarlan1Stili">
    <w:name w:val="İçe Aktarılan 1 Stili"/>
    <w:rsid w:val="00D944EB"/>
    <w:pPr>
      <w:numPr>
        <w:numId w:val="2"/>
      </w:numPr>
    </w:pPr>
  </w:style>
  <w:style w:type="paragraph" w:styleId="KonuBal">
    <w:name w:val="Title"/>
    <w:basedOn w:val="Normal"/>
    <w:next w:val="Normal"/>
    <w:link w:val="KonuBalChar"/>
    <w:uiPriority w:val="10"/>
    <w:qFormat/>
    <w:rsid w:val="00D944EB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44EB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944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944E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ListeYok5">
    <w:name w:val="Liste Yok5"/>
    <w:next w:val="ListeYok"/>
    <w:uiPriority w:val="99"/>
    <w:semiHidden/>
    <w:unhideWhenUsed/>
    <w:rsid w:val="00D944EB"/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5040" w:hanging="360"/>
      <w:outlineLvl w:val="6"/>
    </w:pPr>
    <w:rPr>
      <w:rFonts w:eastAsia="Calibri"/>
      <w:sz w:val="24"/>
      <w:szCs w:val="24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5760" w:hanging="360"/>
      <w:outlineLvl w:val="7"/>
    </w:pPr>
    <w:rPr>
      <w:rFonts w:eastAsia="Calibri"/>
      <w:i/>
      <w:iCs/>
      <w:sz w:val="24"/>
      <w:szCs w:val="24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D944EB"/>
    <w:pPr>
      <w:spacing w:before="240" w:after="60" w:line="240" w:lineRule="auto"/>
      <w:ind w:left="6480" w:hanging="360"/>
      <w:outlineLvl w:val="8"/>
    </w:pPr>
    <w:rPr>
      <w:rFonts w:ascii="Cambria" w:eastAsia="Cambria" w:hAnsi="Cambria" w:cs="Cambria"/>
      <w:lang w:val="en-US"/>
    </w:rPr>
  </w:style>
  <w:style w:type="numbering" w:customStyle="1" w:styleId="ListeYok6">
    <w:name w:val="Liste Yok6"/>
    <w:next w:val="ListeYok"/>
    <w:uiPriority w:val="99"/>
    <w:semiHidden/>
    <w:unhideWhenUsed/>
    <w:rsid w:val="00D944EB"/>
  </w:style>
  <w:style w:type="paragraph" w:customStyle="1" w:styleId="Balk">
    <w:name w:val="Başlık"/>
    <w:basedOn w:val="Normal"/>
    <w:next w:val="GvdeMetni1"/>
    <w:qFormat/>
    <w:rsid w:val="00D944EB"/>
    <w:pPr>
      <w:keepNext/>
      <w:spacing w:before="240" w:after="120" w:line="240" w:lineRule="auto"/>
    </w:pPr>
    <w:rPr>
      <w:rFonts w:ascii="Liberation Sans" w:eastAsia="Noto Sans CJK SC" w:hAnsi="Liberation Sans" w:cs="DejaVu Sans"/>
      <w:sz w:val="28"/>
      <w:szCs w:val="28"/>
      <w:lang w:val="en-US"/>
    </w:rPr>
  </w:style>
  <w:style w:type="paragraph" w:styleId="Liste">
    <w:name w:val="List"/>
    <w:basedOn w:val="GvdeMetni1"/>
    <w:rsid w:val="00D944EB"/>
    <w:pPr>
      <w:widowControl/>
      <w:autoSpaceDE/>
      <w:autoSpaceDN/>
      <w:spacing w:after="140" w:line="276" w:lineRule="auto"/>
    </w:pPr>
    <w:rPr>
      <w:rFonts w:cs="DejaVu Sans"/>
      <w:sz w:val="20"/>
      <w:szCs w:val="20"/>
    </w:rPr>
  </w:style>
  <w:style w:type="paragraph" w:styleId="ResimYazs">
    <w:name w:val="caption"/>
    <w:basedOn w:val="Normal"/>
    <w:qFormat/>
    <w:rsid w:val="00D944EB"/>
    <w:pPr>
      <w:suppressLineNumbers/>
      <w:spacing w:before="120" w:after="120" w:line="240" w:lineRule="auto"/>
    </w:pPr>
    <w:rPr>
      <w:rFonts w:ascii="Times New Roman" w:eastAsia="Times New Roman" w:hAnsi="Times New Roman" w:cs="DejaVu Sans"/>
      <w:i/>
      <w:iCs/>
      <w:sz w:val="24"/>
      <w:szCs w:val="24"/>
      <w:lang w:val="en-US"/>
    </w:rPr>
  </w:style>
  <w:style w:type="paragraph" w:customStyle="1" w:styleId="Dizin">
    <w:name w:val="Dizin"/>
    <w:basedOn w:val="Normal"/>
    <w:qFormat/>
    <w:rsid w:val="00D944EB"/>
    <w:pPr>
      <w:suppressLineNumbers/>
      <w:spacing w:after="0" w:line="240" w:lineRule="auto"/>
    </w:pPr>
    <w:rPr>
      <w:rFonts w:ascii="Times New Roman" w:eastAsia="Times New Roman" w:hAnsi="Times New Roman" w:cs="DejaVu Sans"/>
      <w:sz w:val="20"/>
      <w:szCs w:val="20"/>
      <w:lang w:val="en-US"/>
    </w:rPr>
  </w:style>
  <w:style w:type="paragraph" w:customStyle="1" w:styleId="ereveerii">
    <w:name w:val="Çerçeve İçeriği"/>
    <w:basedOn w:val="Normal"/>
    <w:qFormat/>
    <w:rsid w:val="00D9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oKlavuzu7">
    <w:name w:val="Tablo Kılavuzu7"/>
    <w:basedOn w:val="NormalTablo"/>
    <w:next w:val="TabloKlavuzu"/>
    <w:uiPriority w:val="59"/>
    <w:rsid w:val="00D944EB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7Char1">
    <w:name w:val="Başlık 7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1">
    <w:name w:val="Başlık 8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D944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ListeYok7">
    <w:name w:val="Liste Yok7"/>
    <w:next w:val="ListeYok"/>
    <w:uiPriority w:val="99"/>
    <w:semiHidden/>
    <w:unhideWhenUsed/>
    <w:rsid w:val="00D944EB"/>
  </w:style>
  <w:style w:type="numbering" w:customStyle="1" w:styleId="ListeYok8">
    <w:name w:val="Liste Yok8"/>
    <w:next w:val="ListeYok"/>
    <w:uiPriority w:val="99"/>
    <w:semiHidden/>
    <w:rsid w:val="00D944EB"/>
  </w:style>
  <w:style w:type="table" w:customStyle="1" w:styleId="TabloKlavuzu8">
    <w:name w:val="Tablo Kılavuzu8"/>
    <w:basedOn w:val="NormalTablo"/>
    <w:next w:val="TabloKlavuzu"/>
    <w:rsid w:val="00D944EB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zi">
    <w:name w:val="suzi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944EB"/>
  </w:style>
  <w:style w:type="numbering" w:customStyle="1" w:styleId="ListeYok9">
    <w:name w:val="Liste Yok9"/>
    <w:next w:val="ListeYok"/>
    <w:uiPriority w:val="99"/>
    <w:semiHidden/>
    <w:unhideWhenUsed/>
    <w:rsid w:val="00D944EB"/>
  </w:style>
  <w:style w:type="paragraph" w:customStyle="1" w:styleId="msonormal0">
    <w:name w:val="msonormal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y-title-alpha">
    <w:name w:val="by-title-alpha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44EB"/>
    <w:rPr>
      <w:color w:val="605E5C"/>
      <w:shd w:val="clear" w:color="auto" w:fill="E1DFDD"/>
    </w:rPr>
  </w:style>
  <w:style w:type="numbering" w:customStyle="1" w:styleId="ListeYok10">
    <w:name w:val="Liste Yok10"/>
    <w:next w:val="ListeYok"/>
    <w:uiPriority w:val="99"/>
    <w:semiHidden/>
    <w:unhideWhenUsed/>
    <w:rsid w:val="00D944EB"/>
  </w:style>
  <w:style w:type="table" w:customStyle="1" w:styleId="TableNormal2">
    <w:name w:val="Table Normal2"/>
    <w:uiPriority w:val="2"/>
    <w:semiHidden/>
    <w:unhideWhenUsed/>
    <w:qFormat/>
    <w:rsid w:val="00D944EB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2">
    <w:name w:val="Başlık 12"/>
    <w:basedOn w:val="Normal"/>
    <w:uiPriority w:val="1"/>
    <w:qFormat/>
    <w:rsid w:val="00D944EB"/>
    <w:pPr>
      <w:widowControl w:val="0"/>
      <w:autoSpaceDE w:val="0"/>
      <w:autoSpaceDN w:val="0"/>
      <w:spacing w:before="5"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D944EB"/>
    <w:pPr>
      <w:widowControl w:val="0"/>
      <w:autoSpaceDE w:val="0"/>
      <w:autoSpaceDN w:val="0"/>
      <w:spacing w:before="32"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table" w:customStyle="1" w:styleId="TabloKlavuzu9">
    <w:name w:val="Tablo Kılavuzu9"/>
    <w:basedOn w:val="NormalTablo"/>
    <w:next w:val="TabloKlavuzu"/>
    <w:uiPriority w:val="39"/>
    <w:rsid w:val="00D944E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944EB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31">
    <w:name w:val="Kılavuz Tablo 31"/>
    <w:basedOn w:val="NormalTablo"/>
    <w:uiPriority w:val="48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Normal3">
    <w:name w:val="Table Normal3"/>
    <w:unhideWhenUsed/>
    <w:qFormat/>
    <w:rsid w:val="00D944E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D94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font6">
    <w:name w:val="font6"/>
    <w:basedOn w:val="Normal"/>
    <w:rsid w:val="00D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Numaral">
    <w:name w:val="Numaralı"/>
    <w:rsid w:val="00D944EB"/>
    <w:pPr>
      <w:numPr>
        <w:numId w:val="11"/>
      </w:numPr>
    </w:pPr>
  </w:style>
  <w:style w:type="character" w:customStyle="1" w:styleId="spelle">
    <w:name w:val="spelle"/>
    <w:basedOn w:val="VarsaylanParagrafYazTipi"/>
    <w:rsid w:val="00D9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2020-11-23T08:16:00Z</dcterms:created>
  <dcterms:modified xsi:type="dcterms:W3CDTF">2020-11-23T08:16:00Z</dcterms:modified>
</cp:coreProperties>
</file>