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0F34B" w14:textId="77777777" w:rsidR="002C019E" w:rsidRPr="00966731" w:rsidRDefault="002C019E" w:rsidP="002C019E">
      <w:pPr>
        <w:spacing w:before="120" w:after="120" w:line="240" w:lineRule="auto"/>
        <w:jc w:val="both"/>
        <w:rPr>
          <w:rFonts w:ascii="Arial" w:hAnsi="Arial"/>
          <w:sz w:val="20"/>
          <w:lang w:val="en-US"/>
        </w:rPr>
      </w:pPr>
    </w:p>
    <w:p w14:paraId="76F24774" w14:textId="77777777" w:rsidR="002C019E" w:rsidRPr="00966731" w:rsidRDefault="002C019E" w:rsidP="002C019E">
      <w:pPr>
        <w:spacing w:before="120" w:after="120" w:line="240" w:lineRule="auto"/>
        <w:jc w:val="both"/>
        <w:rPr>
          <w:rFonts w:ascii="Arial" w:hAnsi="Arial"/>
          <w:sz w:val="20"/>
          <w:lang w:val="en-US"/>
        </w:rPr>
      </w:pPr>
    </w:p>
    <w:p w14:paraId="47AC2AB8" w14:textId="77777777" w:rsidR="002C019E" w:rsidRPr="00966731" w:rsidRDefault="002C019E" w:rsidP="002C019E">
      <w:pPr>
        <w:spacing w:before="120" w:after="120" w:line="240" w:lineRule="auto"/>
        <w:jc w:val="both"/>
        <w:rPr>
          <w:rFonts w:ascii="Arial" w:hAnsi="Arial"/>
          <w:sz w:val="20"/>
          <w:lang w:val="en-US"/>
        </w:rPr>
      </w:pPr>
    </w:p>
    <w:p w14:paraId="32EFBF2B" w14:textId="77777777" w:rsidR="002C019E" w:rsidRPr="00966731" w:rsidRDefault="002C019E" w:rsidP="002C019E">
      <w:pPr>
        <w:spacing w:before="120" w:after="120" w:line="240" w:lineRule="auto"/>
        <w:jc w:val="both"/>
        <w:rPr>
          <w:rFonts w:ascii="Arial" w:hAnsi="Arial"/>
          <w:sz w:val="20"/>
          <w:lang w:val="en-US"/>
        </w:rPr>
      </w:pPr>
    </w:p>
    <w:p w14:paraId="3285A4CC" w14:textId="77777777" w:rsidR="002C019E" w:rsidRPr="00966731" w:rsidRDefault="002C019E" w:rsidP="002C019E">
      <w:pPr>
        <w:keepNext/>
        <w:keepLines/>
        <w:spacing w:before="240" w:after="120" w:line="240" w:lineRule="auto"/>
        <w:jc w:val="center"/>
        <w:outlineLvl w:val="0"/>
        <w:rPr>
          <w:rFonts w:asciiTheme="majorHAnsi" w:eastAsiaTheme="majorEastAsia" w:hAnsiTheme="majorHAnsi" w:cstheme="majorBidi"/>
          <w:b/>
          <w:color w:val="365F91" w:themeColor="accent1" w:themeShade="BF"/>
          <w:sz w:val="28"/>
          <w:szCs w:val="28"/>
          <w:lang w:val="en-US"/>
        </w:rPr>
      </w:pPr>
      <w:r w:rsidRPr="00966731">
        <w:rPr>
          <w:rFonts w:asciiTheme="majorHAnsi" w:eastAsiaTheme="majorEastAsia" w:hAnsiTheme="majorHAnsi" w:cstheme="majorBidi"/>
          <w:b/>
          <w:color w:val="365F91" w:themeColor="accent1" w:themeShade="BF"/>
          <w:sz w:val="28"/>
          <w:szCs w:val="28"/>
          <w:lang w:val="en-US"/>
        </w:rPr>
        <w:t>PROJECT INFO SHEET</w:t>
      </w:r>
    </w:p>
    <w:tbl>
      <w:tblPr>
        <w:tblStyle w:val="TableGrid"/>
        <w:tblpPr w:leftFromText="181" w:rightFromText="181" w:bottomFromText="113" w:vertAnchor="text" w:tblpY="1"/>
        <w:tblOverlap w:val="nev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072"/>
      </w:tblGrid>
      <w:tr w:rsidR="002C019E" w:rsidRPr="00966731" w14:paraId="192649A1" w14:textId="77777777" w:rsidTr="004A1B28">
        <w:tc>
          <w:tcPr>
            <w:tcW w:w="9072" w:type="dxa"/>
            <w:shd w:val="clear" w:color="auto" w:fill="365F91" w:themeFill="accent1" w:themeFillShade="BF"/>
          </w:tcPr>
          <w:p w14:paraId="4C0FE739" w14:textId="77777777" w:rsidR="002C019E" w:rsidRPr="00966731" w:rsidRDefault="00BA4D99" w:rsidP="002C019E">
            <w:pPr>
              <w:keepNext/>
              <w:keepLines/>
              <w:jc w:val="center"/>
              <w:outlineLvl w:val="0"/>
              <w:rPr>
                <w:rFonts w:ascii="Calibri Light" w:eastAsiaTheme="majorEastAsia" w:hAnsi="Calibri Light" w:cs="Calibri Light"/>
                <w:b/>
                <w:color w:val="FFFFFF" w:themeColor="background1"/>
                <w:sz w:val="24"/>
                <w:szCs w:val="24"/>
                <w:lang w:val="en-US"/>
              </w:rPr>
            </w:pPr>
            <w:r w:rsidRPr="00966731">
              <w:rPr>
                <w:rFonts w:ascii="Calibri Light" w:eastAsiaTheme="majorEastAsia" w:hAnsi="Calibri Light" w:cs="Calibri Light"/>
                <w:b/>
                <w:color w:val="FFFFFF" w:themeColor="background1"/>
                <w:sz w:val="24"/>
                <w:szCs w:val="24"/>
                <w:lang w:val="en-US"/>
              </w:rPr>
              <w:t>PROJECT STAFF INFO</w:t>
            </w:r>
          </w:p>
        </w:tc>
      </w:tr>
    </w:tbl>
    <w:tbl>
      <w:tblPr>
        <w:tblStyle w:val="TableGrid"/>
        <w:tblpPr w:leftFromText="181" w:rightFromText="181" w:bottomFromText="113" w:vertAnchor="text" w:horzAnchor="page" w:tblpXSpec="center" w:tblpY="1"/>
        <w:tblOverlap w:val="never"/>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3227"/>
        <w:gridCol w:w="4819"/>
      </w:tblGrid>
      <w:tr w:rsidR="002C019E" w:rsidRPr="00966731" w14:paraId="5DE96977" w14:textId="77777777" w:rsidTr="004A1B28">
        <w:trPr>
          <w:trHeight w:val="454"/>
        </w:trPr>
        <w:tc>
          <w:tcPr>
            <w:tcW w:w="3227" w:type="dxa"/>
            <w:tcBorders>
              <w:right w:val="single" w:sz="4" w:space="0" w:color="auto"/>
            </w:tcBorders>
            <w:shd w:val="clear" w:color="auto" w:fill="DBE5F1" w:themeFill="accent1" w:themeFillTint="33"/>
          </w:tcPr>
          <w:p w14:paraId="6CE369BF" w14:textId="77777777" w:rsidR="002C019E" w:rsidRPr="00966731" w:rsidRDefault="002C019E" w:rsidP="002C019E">
            <w:pPr>
              <w:spacing w:before="120" w:after="120"/>
              <w:jc w:val="both"/>
              <w:rPr>
                <w:rFonts w:ascii="Arial" w:hAnsi="Arial"/>
                <w:b/>
                <w:sz w:val="20"/>
                <w:lang w:val="en-US"/>
              </w:rPr>
            </w:pPr>
            <w:r w:rsidRPr="00966731">
              <w:rPr>
                <w:rFonts w:ascii="Arial" w:hAnsi="Arial"/>
                <w:b/>
                <w:sz w:val="20"/>
                <w:lang w:val="en-US"/>
              </w:rPr>
              <w:t>Name</w:t>
            </w:r>
            <w:r w:rsidR="00BA4D99" w:rsidRPr="00966731">
              <w:rPr>
                <w:rFonts w:ascii="Arial" w:hAnsi="Arial"/>
                <w:b/>
                <w:sz w:val="20"/>
                <w:lang w:val="en-US"/>
              </w:rPr>
              <w:t>-Surname/Title</w:t>
            </w:r>
          </w:p>
        </w:tc>
        <w:tc>
          <w:tcPr>
            <w:tcW w:w="4819" w:type="dxa"/>
            <w:tcBorders>
              <w:left w:val="single" w:sz="4" w:space="0" w:color="auto"/>
            </w:tcBorders>
            <w:shd w:val="clear" w:color="auto" w:fill="DBE5F1" w:themeFill="accent1" w:themeFillTint="33"/>
          </w:tcPr>
          <w:p w14:paraId="6B5CB06E" w14:textId="66DF2A72" w:rsidR="002C019E" w:rsidRPr="00966731" w:rsidRDefault="00966731" w:rsidP="002C019E">
            <w:pPr>
              <w:spacing w:before="120" w:after="120"/>
              <w:jc w:val="both"/>
              <w:rPr>
                <w:rFonts w:ascii="Arial" w:hAnsi="Arial"/>
                <w:sz w:val="20"/>
                <w:lang w:val="en-US"/>
              </w:rPr>
            </w:pPr>
            <w:r>
              <w:rPr>
                <w:rFonts w:ascii="Arial" w:hAnsi="Arial"/>
                <w:sz w:val="20"/>
                <w:lang w:val="en-US"/>
              </w:rPr>
              <w:t>Serdal Kaya, Assist. Prof.</w:t>
            </w:r>
          </w:p>
        </w:tc>
      </w:tr>
      <w:tr w:rsidR="002C019E" w:rsidRPr="00966731" w14:paraId="1E664B04" w14:textId="77777777" w:rsidTr="004A1B28">
        <w:trPr>
          <w:trHeight w:val="454"/>
        </w:trPr>
        <w:tc>
          <w:tcPr>
            <w:tcW w:w="3227" w:type="dxa"/>
            <w:tcBorders>
              <w:right w:val="single" w:sz="4" w:space="0" w:color="auto"/>
            </w:tcBorders>
            <w:shd w:val="clear" w:color="auto" w:fill="DBE5F1" w:themeFill="accent1" w:themeFillTint="33"/>
          </w:tcPr>
          <w:p w14:paraId="5E7FDDA9" w14:textId="77777777" w:rsidR="002C019E" w:rsidRPr="00966731" w:rsidRDefault="00BA4D99" w:rsidP="002C019E">
            <w:pPr>
              <w:spacing w:before="120" w:after="120"/>
              <w:jc w:val="both"/>
              <w:rPr>
                <w:rFonts w:ascii="Arial" w:hAnsi="Arial"/>
                <w:b/>
                <w:sz w:val="20"/>
                <w:lang w:val="en-US"/>
              </w:rPr>
            </w:pPr>
            <w:r w:rsidRPr="00966731">
              <w:rPr>
                <w:rFonts w:ascii="Arial" w:hAnsi="Arial"/>
                <w:b/>
                <w:sz w:val="20"/>
                <w:lang w:val="en-US"/>
              </w:rPr>
              <w:t>Department</w:t>
            </w:r>
          </w:p>
        </w:tc>
        <w:tc>
          <w:tcPr>
            <w:tcW w:w="4819" w:type="dxa"/>
            <w:tcBorders>
              <w:left w:val="single" w:sz="4" w:space="0" w:color="auto"/>
            </w:tcBorders>
            <w:shd w:val="clear" w:color="auto" w:fill="DBE5F1" w:themeFill="accent1" w:themeFillTint="33"/>
          </w:tcPr>
          <w:p w14:paraId="6A6777A8" w14:textId="12D295CA" w:rsidR="002C019E" w:rsidRPr="00966731" w:rsidRDefault="00966731" w:rsidP="002C019E">
            <w:pPr>
              <w:spacing w:before="120" w:after="120"/>
              <w:jc w:val="both"/>
              <w:rPr>
                <w:rFonts w:ascii="Arial" w:hAnsi="Arial"/>
                <w:sz w:val="20"/>
                <w:lang w:val="en-US"/>
              </w:rPr>
            </w:pPr>
            <w:r w:rsidRPr="00966731">
              <w:rPr>
                <w:rFonts w:ascii="Arial" w:hAnsi="Arial"/>
                <w:sz w:val="20"/>
                <w:lang w:val="en-US"/>
              </w:rPr>
              <w:t>Aeronautical Engineering</w:t>
            </w:r>
          </w:p>
        </w:tc>
      </w:tr>
      <w:tr w:rsidR="00BA4D99" w:rsidRPr="00966731" w14:paraId="22CDF5B2" w14:textId="77777777" w:rsidTr="004A1B28">
        <w:trPr>
          <w:trHeight w:val="454"/>
        </w:trPr>
        <w:tc>
          <w:tcPr>
            <w:tcW w:w="3227" w:type="dxa"/>
            <w:tcBorders>
              <w:right w:val="single" w:sz="4" w:space="0" w:color="auto"/>
            </w:tcBorders>
            <w:shd w:val="clear" w:color="auto" w:fill="DBE5F1" w:themeFill="accent1" w:themeFillTint="33"/>
          </w:tcPr>
          <w:p w14:paraId="555889E8" w14:textId="77777777" w:rsidR="00BA4D99" w:rsidRPr="00966731" w:rsidRDefault="00BA4D99" w:rsidP="002C019E">
            <w:pPr>
              <w:spacing w:before="120" w:after="120"/>
              <w:jc w:val="both"/>
              <w:rPr>
                <w:rFonts w:ascii="Arial" w:hAnsi="Arial"/>
                <w:b/>
                <w:sz w:val="20"/>
                <w:lang w:val="en-US"/>
              </w:rPr>
            </w:pPr>
            <w:r w:rsidRPr="00966731">
              <w:rPr>
                <w:rFonts w:ascii="Arial" w:hAnsi="Arial"/>
                <w:b/>
                <w:sz w:val="20"/>
                <w:lang w:val="en-US"/>
              </w:rPr>
              <w:t>Role in the Project</w:t>
            </w:r>
          </w:p>
        </w:tc>
        <w:tc>
          <w:tcPr>
            <w:tcW w:w="4819" w:type="dxa"/>
            <w:tcBorders>
              <w:left w:val="single" w:sz="4" w:space="0" w:color="auto"/>
            </w:tcBorders>
            <w:shd w:val="clear" w:color="auto" w:fill="DBE5F1" w:themeFill="accent1" w:themeFillTint="33"/>
          </w:tcPr>
          <w:p w14:paraId="40AF5EA0" w14:textId="0382BEE4" w:rsidR="00BA4D99" w:rsidRPr="00966731" w:rsidRDefault="00966731" w:rsidP="002C019E">
            <w:pPr>
              <w:spacing w:before="120" w:after="120"/>
              <w:jc w:val="both"/>
              <w:rPr>
                <w:rFonts w:ascii="Arial" w:hAnsi="Arial"/>
                <w:sz w:val="20"/>
                <w:lang w:val="en-US"/>
              </w:rPr>
            </w:pPr>
            <w:r w:rsidRPr="00966731">
              <w:rPr>
                <w:rFonts w:ascii="Arial" w:hAnsi="Arial"/>
                <w:sz w:val="20"/>
                <w:lang w:val="en-US"/>
              </w:rPr>
              <w:t xml:space="preserve">Principal </w:t>
            </w:r>
            <w:r>
              <w:rPr>
                <w:rFonts w:ascii="Arial" w:hAnsi="Arial"/>
                <w:sz w:val="20"/>
                <w:lang w:val="en-US"/>
              </w:rPr>
              <w:t>I</w:t>
            </w:r>
            <w:r w:rsidRPr="00966731">
              <w:rPr>
                <w:rFonts w:ascii="Arial" w:hAnsi="Arial"/>
                <w:sz w:val="20"/>
                <w:lang w:val="en-US"/>
              </w:rPr>
              <w:t>nvestigator</w:t>
            </w:r>
          </w:p>
        </w:tc>
      </w:tr>
    </w:tbl>
    <w:tbl>
      <w:tblPr>
        <w:tblStyle w:val="TableGrid"/>
        <w:tblpPr w:leftFromText="181" w:rightFromText="181" w:bottomFromText="113" w:vertAnchor="text" w:tblpY="1"/>
        <w:tblOverlap w:val="nev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072"/>
      </w:tblGrid>
      <w:tr w:rsidR="002C019E" w:rsidRPr="00966731" w14:paraId="7FB49709" w14:textId="77777777" w:rsidTr="004A1B28">
        <w:tc>
          <w:tcPr>
            <w:tcW w:w="9072" w:type="dxa"/>
            <w:shd w:val="clear" w:color="auto" w:fill="365F91" w:themeFill="accent1" w:themeFillShade="BF"/>
          </w:tcPr>
          <w:p w14:paraId="525771C6" w14:textId="77777777" w:rsidR="002C019E" w:rsidRPr="00966731" w:rsidRDefault="002C019E" w:rsidP="002C019E">
            <w:pPr>
              <w:keepNext/>
              <w:keepLines/>
              <w:jc w:val="center"/>
              <w:outlineLvl w:val="0"/>
              <w:rPr>
                <w:rFonts w:ascii="Calibri Light" w:eastAsiaTheme="majorEastAsia" w:hAnsi="Calibri Light" w:cs="Calibri Light"/>
                <w:b/>
                <w:color w:val="FFFFFF" w:themeColor="background1"/>
                <w:sz w:val="24"/>
                <w:szCs w:val="24"/>
                <w:lang w:val="en-US"/>
              </w:rPr>
            </w:pPr>
            <w:r w:rsidRPr="00966731">
              <w:rPr>
                <w:rFonts w:ascii="Calibri Light" w:eastAsiaTheme="majorEastAsia" w:hAnsi="Calibri Light" w:cs="Calibri Light"/>
                <w:b/>
                <w:color w:val="FFFFFF" w:themeColor="background1"/>
                <w:sz w:val="24"/>
                <w:szCs w:val="24"/>
                <w:lang w:val="en-US"/>
              </w:rPr>
              <w:t>PROJENİN ADI</w:t>
            </w:r>
          </w:p>
        </w:tc>
      </w:tr>
    </w:tbl>
    <w:tbl>
      <w:tblPr>
        <w:tblStyle w:val="TableGrid"/>
        <w:tblpPr w:leftFromText="181" w:rightFromText="181" w:bottomFromText="113" w:vertAnchor="text" w:horzAnchor="page" w:tblpXSpec="center" w:tblpY="1"/>
        <w:tblOverlap w:val="never"/>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3227"/>
        <w:gridCol w:w="4819"/>
      </w:tblGrid>
      <w:tr w:rsidR="002C019E" w:rsidRPr="00966731" w14:paraId="2503C275" w14:textId="77777777" w:rsidTr="004A1B28">
        <w:trPr>
          <w:trHeight w:val="454"/>
        </w:trPr>
        <w:tc>
          <w:tcPr>
            <w:tcW w:w="3227" w:type="dxa"/>
            <w:tcBorders>
              <w:right w:val="single" w:sz="4" w:space="0" w:color="auto"/>
            </w:tcBorders>
            <w:shd w:val="clear" w:color="auto" w:fill="DBE5F1" w:themeFill="accent1" w:themeFillTint="33"/>
          </w:tcPr>
          <w:p w14:paraId="4E1339DE" w14:textId="77777777" w:rsidR="00F83135" w:rsidRPr="00966731" w:rsidRDefault="00F83135" w:rsidP="00F83135">
            <w:pPr>
              <w:spacing w:before="120"/>
              <w:jc w:val="both"/>
              <w:rPr>
                <w:rFonts w:ascii="Arial" w:hAnsi="Arial"/>
                <w:b/>
                <w:sz w:val="20"/>
                <w:lang w:val="en-US"/>
              </w:rPr>
            </w:pPr>
            <w:r w:rsidRPr="00966731">
              <w:rPr>
                <w:rFonts w:ascii="Arial" w:hAnsi="Arial"/>
                <w:b/>
                <w:sz w:val="20"/>
                <w:lang w:val="en-US"/>
              </w:rPr>
              <w:t>Partners/Participants/</w:t>
            </w:r>
          </w:p>
          <w:p w14:paraId="529FCE64" w14:textId="77777777" w:rsidR="002C019E" w:rsidRPr="00966731" w:rsidRDefault="00F83135" w:rsidP="00F83135">
            <w:pPr>
              <w:spacing w:after="120"/>
              <w:jc w:val="both"/>
              <w:rPr>
                <w:rFonts w:ascii="Arial" w:hAnsi="Arial"/>
                <w:b/>
                <w:sz w:val="20"/>
                <w:lang w:val="en-US"/>
              </w:rPr>
            </w:pPr>
            <w:r w:rsidRPr="00966731">
              <w:rPr>
                <w:rFonts w:ascii="Arial" w:hAnsi="Arial"/>
                <w:b/>
                <w:sz w:val="20"/>
                <w:lang w:val="en-US"/>
              </w:rPr>
              <w:t>Stakeholders</w:t>
            </w:r>
            <w:r w:rsidRPr="00966731">
              <w:rPr>
                <w:rFonts w:ascii="Arial" w:hAnsi="Arial"/>
                <w:b/>
                <w:sz w:val="20"/>
                <w:lang w:val="en-US"/>
              </w:rPr>
              <w:tab/>
            </w:r>
          </w:p>
        </w:tc>
        <w:tc>
          <w:tcPr>
            <w:tcW w:w="4819" w:type="dxa"/>
            <w:tcBorders>
              <w:left w:val="single" w:sz="4" w:space="0" w:color="auto"/>
            </w:tcBorders>
            <w:shd w:val="clear" w:color="auto" w:fill="DBE5F1" w:themeFill="accent1" w:themeFillTint="33"/>
          </w:tcPr>
          <w:p w14:paraId="57BDBCE0" w14:textId="1A2CF3EA" w:rsidR="002C019E" w:rsidRPr="008E297C" w:rsidRDefault="0053152D" w:rsidP="002C019E">
            <w:pPr>
              <w:spacing w:before="120" w:after="120"/>
              <w:jc w:val="both"/>
              <w:rPr>
                <w:rFonts w:ascii="Arial" w:hAnsi="Arial"/>
                <w:bCs/>
                <w:sz w:val="20"/>
                <w:lang w:val="en-US"/>
              </w:rPr>
            </w:pPr>
            <w:r w:rsidRPr="008E297C">
              <w:rPr>
                <w:rFonts w:ascii="Arial" w:hAnsi="Arial"/>
                <w:bCs/>
                <w:sz w:val="20"/>
                <w:lang w:val="en-US"/>
              </w:rPr>
              <w:t>Necmettin Erbakan University</w:t>
            </w:r>
          </w:p>
        </w:tc>
      </w:tr>
      <w:tr w:rsidR="002C019E" w:rsidRPr="00966731" w14:paraId="7B6EC616" w14:textId="77777777" w:rsidTr="004A1B28">
        <w:trPr>
          <w:trHeight w:val="454"/>
        </w:trPr>
        <w:tc>
          <w:tcPr>
            <w:tcW w:w="3227" w:type="dxa"/>
            <w:tcBorders>
              <w:right w:val="single" w:sz="4" w:space="0" w:color="auto"/>
            </w:tcBorders>
            <w:shd w:val="clear" w:color="auto" w:fill="DBE5F1" w:themeFill="accent1" w:themeFillTint="33"/>
          </w:tcPr>
          <w:p w14:paraId="1C47B742" w14:textId="77777777" w:rsidR="002C019E" w:rsidRPr="00966731" w:rsidRDefault="00F83135" w:rsidP="002C019E">
            <w:pPr>
              <w:spacing w:before="120" w:after="120"/>
              <w:jc w:val="both"/>
              <w:rPr>
                <w:rFonts w:ascii="Arial" w:hAnsi="Arial"/>
                <w:b/>
                <w:sz w:val="20"/>
                <w:lang w:val="en-US"/>
              </w:rPr>
            </w:pPr>
            <w:r w:rsidRPr="00966731">
              <w:rPr>
                <w:rFonts w:ascii="Arial" w:hAnsi="Arial"/>
                <w:b/>
                <w:sz w:val="20"/>
                <w:lang w:val="en-US"/>
              </w:rPr>
              <w:t>Research Topic</w:t>
            </w:r>
          </w:p>
        </w:tc>
        <w:tc>
          <w:tcPr>
            <w:tcW w:w="4819" w:type="dxa"/>
            <w:tcBorders>
              <w:left w:val="single" w:sz="4" w:space="0" w:color="auto"/>
            </w:tcBorders>
            <w:shd w:val="clear" w:color="auto" w:fill="DBE5F1" w:themeFill="accent1" w:themeFillTint="33"/>
          </w:tcPr>
          <w:p w14:paraId="064E0DA9" w14:textId="0EFF1B1E" w:rsidR="002C019E" w:rsidRPr="00966731" w:rsidRDefault="008E297C" w:rsidP="002C019E">
            <w:pPr>
              <w:spacing w:before="120" w:after="120"/>
              <w:jc w:val="both"/>
              <w:rPr>
                <w:rFonts w:ascii="Arial" w:hAnsi="Arial"/>
                <w:sz w:val="20"/>
                <w:lang w:val="en-US"/>
              </w:rPr>
            </w:pPr>
            <w:r w:rsidRPr="008E297C">
              <w:rPr>
                <w:rFonts w:ascii="Arial" w:hAnsi="Arial"/>
                <w:sz w:val="20"/>
                <w:lang w:val="en-US"/>
              </w:rPr>
              <w:t>Development of A New Cyanide Ion Chemosensor Based on Meso-Formyl-BODIPY Dye</w:t>
            </w:r>
          </w:p>
        </w:tc>
      </w:tr>
      <w:tr w:rsidR="002C019E" w:rsidRPr="00966731" w14:paraId="6FCB13A7" w14:textId="77777777" w:rsidTr="004A1B28">
        <w:trPr>
          <w:trHeight w:val="454"/>
        </w:trPr>
        <w:tc>
          <w:tcPr>
            <w:tcW w:w="3227" w:type="dxa"/>
            <w:tcBorders>
              <w:right w:val="single" w:sz="4" w:space="0" w:color="auto"/>
            </w:tcBorders>
            <w:shd w:val="clear" w:color="auto" w:fill="DBE5F1" w:themeFill="accent1" w:themeFillTint="33"/>
          </w:tcPr>
          <w:p w14:paraId="63B234F3" w14:textId="77777777" w:rsidR="002C019E" w:rsidRPr="00966731" w:rsidRDefault="00512350" w:rsidP="002C019E">
            <w:pPr>
              <w:spacing w:before="120" w:after="120"/>
              <w:jc w:val="both"/>
              <w:rPr>
                <w:rFonts w:ascii="Arial" w:hAnsi="Arial"/>
                <w:b/>
                <w:sz w:val="20"/>
                <w:lang w:val="en-US"/>
              </w:rPr>
            </w:pPr>
            <w:r w:rsidRPr="00966731">
              <w:rPr>
                <w:rFonts w:ascii="Arial" w:hAnsi="Arial"/>
                <w:b/>
                <w:sz w:val="20"/>
                <w:lang w:val="en-US"/>
              </w:rPr>
              <w:t>Impacts of the Projects</w:t>
            </w:r>
          </w:p>
        </w:tc>
        <w:tc>
          <w:tcPr>
            <w:tcW w:w="4819" w:type="dxa"/>
            <w:tcBorders>
              <w:left w:val="single" w:sz="4" w:space="0" w:color="auto"/>
            </w:tcBorders>
            <w:shd w:val="clear" w:color="auto" w:fill="DBE5F1" w:themeFill="accent1" w:themeFillTint="33"/>
          </w:tcPr>
          <w:p w14:paraId="46A62AF7" w14:textId="134920B1" w:rsidR="002C019E" w:rsidRPr="00966731" w:rsidRDefault="00E302EB" w:rsidP="00512350">
            <w:pPr>
              <w:spacing w:before="120" w:after="120"/>
              <w:jc w:val="both"/>
              <w:rPr>
                <w:rFonts w:ascii="Arial" w:hAnsi="Arial"/>
                <w:sz w:val="20"/>
                <w:lang w:val="en-US"/>
              </w:rPr>
            </w:pPr>
            <w:r>
              <w:rPr>
                <w:rFonts w:ascii="Arial" w:hAnsi="Arial"/>
                <w:sz w:val="20"/>
                <w:lang w:val="en-US"/>
              </w:rPr>
              <w:t>Research</w:t>
            </w:r>
            <w:r w:rsidR="0071114A">
              <w:rPr>
                <w:rFonts w:ascii="Arial" w:hAnsi="Arial"/>
                <w:sz w:val="20"/>
                <w:lang w:val="en-US"/>
              </w:rPr>
              <w:t xml:space="preserve"> Paper</w:t>
            </w:r>
          </w:p>
        </w:tc>
      </w:tr>
      <w:tr w:rsidR="002C019E" w:rsidRPr="00966731" w14:paraId="06C1F916" w14:textId="77777777" w:rsidTr="004A1B28">
        <w:trPr>
          <w:trHeight w:val="454"/>
        </w:trPr>
        <w:tc>
          <w:tcPr>
            <w:tcW w:w="3227" w:type="dxa"/>
            <w:tcBorders>
              <w:right w:val="single" w:sz="4" w:space="0" w:color="auto"/>
            </w:tcBorders>
            <w:shd w:val="clear" w:color="auto" w:fill="DBE5F1" w:themeFill="accent1" w:themeFillTint="33"/>
          </w:tcPr>
          <w:p w14:paraId="5CBDEA46" w14:textId="77777777" w:rsidR="002C019E" w:rsidRPr="00966731" w:rsidRDefault="004268B7" w:rsidP="002C019E">
            <w:pPr>
              <w:spacing w:before="120" w:after="120"/>
              <w:jc w:val="both"/>
              <w:rPr>
                <w:rFonts w:ascii="Arial" w:hAnsi="Arial"/>
                <w:b/>
                <w:sz w:val="20"/>
                <w:lang w:val="en-US"/>
              </w:rPr>
            </w:pPr>
            <w:r w:rsidRPr="00966731">
              <w:rPr>
                <w:rFonts w:ascii="Arial" w:hAnsi="Arial"/>
                <w:b/>
                <w:sz w:val="20"/>
                <w:lang w:val="en-US"/>
              </w:rPr>
              <w:t>Keywords</w:t>
            </w:r>
          </w:p>
        </w:tc>
        <w:tc>
          <w:tcPr>
            <w:tcW w:w="4819" w:type="dxa"/>
            <w:tcBorders>
              <w:left w:val="single" w:sz="4" w:space="0" w:color="auto"/>
            </w:tcBorders>
            <w:shd w:val="clear" w:color="auto" w:fill="DBE5F1" w:themeFill="accent1" w:themeFillTint="33"/>
          </w:tcPr>
          <w:p w14:paraId="7CD15BF6" w14:textId="190DC0BC" w:rsidR="002C019E" w:rsidRPr="00966731" w:rsidRDefault="00A64CAB" w:rsidP="002C019E">
            <w:pPr>
              <w:spacing w:before="120" w:after="120"/>
              <w:jc w:val="both"/>
              <w:rPr>
                <w:rFonts w:ascii="Arial" w:hAnsi="Arial"/>
                <w:sz w:val="20"/>
                <w:lang w:val="en-US"/>
              </w:rPr>
            </w:pPr>
            <w:r>
              <w:rPr>
                <w:rFonts w:ascii="Arial" w:hAnsi="Arial" w:cs="Arial"/>
                <w:sz w:val="20"/>
                <w:lang w:val="en-US"/>
              </w:rPr>
              <w:t>C</w:t>
            </w:r>
            <w:r w:rsidRPr="00A64CAB">
              <w:rPr>
                <w:rFonts w:ascii="Arial" w:hAnsi="Arial" w:cs="Arial"/>
                <w:sz w:val="20"/>
                <w:lang w:val="en-US"/>
              </w:rPr>
              <w:t xml:space="preserve">yanide ion sensor, BODIPY, fluorescent sensor dyes, </w:t>
            </w:r>
            <w:proofErr w:type="spellStart"/>
            <w:r w:rsidRPr="00A64CAB">
              <w:rPr>
                <w:rFonts w:ascii="Arial" w:hAnsi="Arial" w:cs="Arial"/>
                <w:sz w:val="20"/>
                <w:lang w:val="en-US"/>
              </w:rPr>
              <w:t>chemosensors</w:t>
            </w:r>
            <w:proofErr w:type="spellEnd"/>
          </w:p>
        </w:tc>
      </w:tr>
      <w:tr w:rsidR="002C019E" w:rsidRPr="00966731" w14:paraId="50741018" w14:textId="77777777" w:rsidTr="004A1B28">
        <w:trPr>
          <w:trHeight w:val="527"/>
        </w:trPr>
        <w:tc>
          <w:tcPr>
            <w:tcW w:w="3227" w:type="dxa"/>
            <w:tcBorders>
              <w:right w:val="single" w:sz="4" w:space="0" w:color="auto"/>
            </w:tcBorders>
            <w:shd w:val="clear" w:color="auto" w:fill="DBE5F1" w:themeFill="accent1" w:themeFillTint="33"/>
          </w:tcPr>
          <w:p w14:paraId="5A7D7943" w14:textId="77777777" w:rsidR="002C019E" w:rsidRPr="00966731" w:rsidRDefault="008726F4" w:rsidP="002C019E">
            <w:pPr>
              <w:spacing w:before="120" w:after="120"/>
              <w:jc w:val="both"/>
              <w:rPr>
                <w:rFonts w:ascii="Arial" w:hAnsi="Arial"/>
                <w:b/>
                <w:sz w:val="20"/>
                <w:lang w:val="en-US"/>
              </w:rPr>
            </w:pPr>
            <w:r w:rsidRPr="00966731">
              <w:rPr>
                <w:rFonts w:ascii="Arial" w:hAnsi="Arial"/>
                <w:b/>
                <w:sz w:val="20"/>
                <w:lang w:val="en-US"/>
              </w:rPr>
              <w:t>Start-End Date</w:t>
            </w:r>
          </w:p>
        </w:tc>
        <w:tc>
          <w:tcPr>
            <w:tcW w:w="4819" w:type="dxa"/>
            <w:tcBorders>
              <w:left w:val="single" w:sz="4" w:space="0" w:color="auto"/>
            </w:tcBorders>
            <w:shd w:val="clear" w:color="auto" w:fill="DBE5F1" w:themeFill="accent1" w:themeFillTint="33"/>
          </w:tcPr>
          <w:p w14:paraId="1AA1E8FE" w14:textId="342A18EF" w:rsidR="002C019E" w:rsidRPr="00966731" w:rsidRDefault="00A64CAB" w:rsidP="002C019E">
            <w:pPr>
              <w:spacing w:before="120" w:after="120"/>
              <w:jc w:val="both"/>
              <w:rPr>
                <w:rFonts w:ascii="Arial" w:hAnsi="Arial"/>
                <w:sz w:val="20"/>
                <w:lang w:val="en-US"/>
              </w:rPr>
            </w:pPr>
            <w:r w:rsidRPr="00A64CAB">
              <w:rPr>
                <w:rFonts w:ascii="Arial" w:hAnsi="Arial"/>
                <w:sz w:val="20"/>
                <w:lang w:val="en-US"/>
              </w:rPr>
              <w:t>07.02.2020 – 07.08.2021</w:t>
            </w:r>
          </w:p>
        </w:tc>
      </w:tr>
      <w:tr w:rsidR="002C019E" w:rsidRPr="00966731" w14:paraId="0029A21D" w14:textId="77777777" w:rsidTr="004A1B28">
        <w:trPr>
          <w:trHeight w:val="454"/>
        </w:trPr>
        <w:tc>
          <w:tcPr>
            <w:tcW w:w="3227" w:type="dxa"/>
            <w:tcBorders>
              <w:right w:val="single" w:sz="4" w:space="0" w:color="auto"/>
            </w:tcBorders>
            <w:shd w:val="clear" w:color="auto" w:fill="DBE5F1" w:themeFill="accent1" w:themeFillTint="33"/>
          </w:tcPr>
          <w:p w14:paraId="0F9A4EED" w14:textId="77777777" w:rsidR="002C019E" w:rsidRPr="00966731" w:rsidRDefault="004268B7" w:rsidP="002C019E">
            <w:pPr>
              <w:spacing w:before="120" w:after="120"/>
              <w:jc w:val="both"/>
              <w:rPr>
                <w:rFonts w:ascii="Arial" w:hAnsi="Arial"/>
                <w:b/>
                <w:sz w:val="20"/>
                <w:lang w:val="en-US"/>
              </w:rPr>
            </w:pPr>
            <w:r w:rsidRPr="00966731">
              <w:rPr>
                <w:rFonts w:ascii="Arial" w:hAnsi="Arial"/>
                <w:b/>
                <w:sz w:val="20"/>
                <w:lang w:val="en-US"/>
              </w:rPr>
              <w:t>Project Budget</w:t>
            </w:r>
          </w:p>
        </w:tc>
        <w:tc>
          <w:tcPr>
            <w:tcW w:w="4819" w:type="dxa"/>
            <w:tcBorders>
              <w:left w:val="single" w:sz="4" w:space="0" w:color="auto"/>
            </w:tcBorders>
            <w:shd w:val="clear" w:color="auto" w:fill="DBE5F1" w:themeFill="accent1" w:themeFillTint="33"/>
          </w:tcPr>
          <w:p w14:paraId="2DD28449" w14:textId="31296280" w:rsidR="002C019E" w:rsidRPr="00966731" w:rsidRDefault="00A64CAB" w:rsidP="002C019E">
            <w:pPr>
              <w:spacing w:before="120" w:after="120"/>
              <w:jc w:val="both"/>
              <w:rPr>
                <w:rFonts w:ascii="Arial" w:hAnsi="Arial"/>
                <w:sz w:val="20"/>
                <w:lang w:val="en-US"/>
              </w:rPr>
            </w:pPr>
            <w:r>
              <w:rPr>
                <w:rFonts w:ascii="Arial" w:hAnsi="Arial"/>
                <w:sz w:val="20"/>
                <w:lang w:val="en-US"/>
              </w:rPr>
              <w:t>180.000</w:t>
            </w:r>
            <w:r w:rsidR="0071114A">
              <w:rPr>
                <w:rFonts w:ascii="Arial" w:hAnsi="Arial"/>
                <w:sz w:val="20"/>
                <w:lang w:val="en-US"/>
              </w:rPr>
              <w:t xml:space="preserve"> TL</w:t>
            </w:r>
          </w:p>
        </w:tc>
      </w:tr>
    </w:tbl>
    <w:tbl>
      <w:tblPr>
        <w:tblStyle w:val="TableGrid"/>
        <w:tblpPr w:leftFromText="181" w:rightFromText="181" w:vertAnchor="text" w:horzAnchor="page" w:tblpXSpec="center" w:tblpY="1"/>
        <w:tblOverlap w:val="never"/>
        <w:tblW w:w="9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4840"/>
        <w:gridCol w:w="4289"/>
      </w:tblGrid>
      <w:tr w:rsidR="002C019E" w:rsidRPr="00966731" w14:paraId="4E27C557" w14:textId="77777777" w:rsidTr="00C47EB0">
        <w:trPr>
          <w:trHeight w:val="197"/>
        </w:trPr>
        <w:tc>
          <w:tcPr>
            <w:tcW w:w="4840" w:type="dxa"/>
            <w:shd w:val="clear" w:color="auto" w:fill="365F91" w:themeFill="accent1" w:themeFillShade="BF"/>
          </w:tcPr>
          <w:p w14:paraId="583CF1D9" w14:textId="77777777" w:rsidR="002C019E" w:rsidRPr="00966731" w:rsidRDefault="008726F4" w:rsidP="002C019E">
            <w:pPr>
              <w:keepNext/>
              <w:keepLines/>
              <w:jc w:val="both"/>
              <w:outlineLvl w:val="0"/>
              <w:rPr>
                <w:rFonts w:ascii="Calibri Light" w:eastAsiaTheme="majorEastAsia" w:hAnsi="Calibri Light" w:cs="Calibri Light"/>
                <w:b/>
                <w:color w:val="FFFFFF" w:themeColor="background1"/>
                <w:sz w:val="24"/>
                <w:szCs w:val="24"/>
                <w:lang w:val="en-US"/>
              </w:rPr>
            </w:pPr>
            <w:r w:rsidRPr="00966731">
              <w:rPr>
                <w:rFonts w:ascii="Calibri Light" w:eastAsiaTheme="majorEastAsia" w:hAnsi="Calibri Light" w:cs="Calibri Light"/>
                <w:b/>
                <w:color w:val="FFFFFF" w:themeColor="background1"/>
                <w:sz w:val="24"/>
                <w:szCs w:val="24"/>
                <w:lang w:val="en-US"/>
              </w:rPr>
              <w:t>Summary</w:t>
            </w:r>
          </w:p>
        </w:tc>
        <w:tc>
          <w:tcPr>
            <w:tcW w:w="4288" w:type="dxa"/>
            <w:shd w:val="clear" w:color="auto" w:fill="365F91" w:themeFill="accent1" w:themeFillShade="BF"/>
          </w:tcPr>
          <w:p w14:paraId="3516FE55" w14:textId="77777777" w:rsidR="002C019E" w:rsidRPr="00966731" w:rsidRDefault="002C019E" w:rsidP="002C019E">
            <w:pPr>
              <w:keepNext/>
              <w:keepLines/>
              <w:jc w:val="both"/>
              <w:outlineLvl w:val="0"/>
              <w:rPr>
                <w:rFonts w:ascii="Calibri Light" w:eastAsiaTheme="majorEastAsia" w:hAnsi="Calibri Light" w:cs="Calibri Light"/>
                <w:b/>
                <w:color w:val="FFFFFF" w:themeColor="background1"/>
                <w:sz w:val="24"/>
                <w:szCs w:val="24"/>
                <w:lang w:val="en-US"/>
              </w:rPr>
            </w:pPr>
          </w:p>
        </w:tc>
      </w:tr>
      <w:tr w:rsidR="002C019E" w:rsidRPr="00966731" w14:paraId="008BA376" w14:textId="77777777" w:rsidTr="00C47EB0">
        <w:trPr>
          <w:trHeight w:val="1449"/>
        </w:trPr>
        <w:tc>
          <w:tcPr>
            <w:tcW w:w="9129" w:type="dxa"/>
            <w:gridSpan w:val="2"/>
            <w:shd w:val="clear" w:color="auto" w:fill="F2F2F2" w:themeFill="background1" w:themeFillShade="F2"/>
          </w:tcPr>
          <w:p w14:paraId="66CA78DD" w14:textId="55581643" w:rsidR="002C019E" w:rsidRPr="00CA2CE6" w:rsidRDefault="00CA2CE6" w:rsidP="002C019E">
            <w:pPr>
              <w:spacing w:before="120" w:after="120"/>
              <w:jc w:val="both"/>
              <w:rPr>
                <w:rFonts w:ascii="Arial" w:hAnsi="Arial"/>
                <w:sz w:val="10"/>
                <w:szCs w:val="12"/>
                <w:lang w:val="en-US"/>
              </w:rPr>
            </w:pPr>
            <w:r w:rsidRPr="00C47EB0">
              <w:rPr>
                <w:rFonts w:ascii="Arial" w:hAnsi="Arial"/>
                <w:sz w:val="20"/>
                <w:lang w:val="en-US"/>
              </w:rPr>
              <w:t>Cyanide ion (CN</w:t>
            </w:r>
            <w:r w:rsidRPr="00C47EB0">
              <w:rPr>
                <w:rFonts w:ascii="Arial" w:hAnsi="Arial"/>
                <w:sz w:val="20"/>
                <w:vertAlign w:val="superscript"/>
                <w:lang w:val="en-US"/>
              </w:rPr>
              <w:t>-</w:t>
            </w:r>
            <w:r w:rsidRPr="00C47EB0">
              <w:rPr>
                <w:rFonts w:ascii="Arial" w:hAnsi="Arial"/>
                <w:sz w:val="20"/>
                <w:lang w:val="en-US"/>
              </w:rPr>
              <w:t xml:space="preserve"> ion) is one of the most harmful inorganic pollutants wasted by various industrial processes. Although some spectroscopic methods are being used, these methods need advanced instrumentation and have high detection limits. Because of this, rapid, low-cost and sensitive methods are highly required to detect CN</w:t>
            </w:r>
            <w:r w:rsidR="00C47EB0" w:rsidRPr="00C47EB0">
              <w:rPr>
                <w:rFonts w:ascii="Arial" w:hAnsi="Arial"/>
                <w:sz w:val="20"/>
                <w:vertAlign w:val="superscript"/>
                <w:lang w:val="en-US"/>
              </w:rPr>
              <w:t>-</w:t>
            </w:r>
            <w:r w:rsidRPr="00C47EB0">
              <w:rPr>
                <w:rFonts w:ascii="Arial" w:hAnsi="Arial"/>
                <w:sz w:val="20"/>
                <w:lang w:val="en-US"/>
              </w:rPr>
              <w:t xml:space="preserve"> ion. Chemosensor application is one of the most useful methods for selective detection of the target analyte. BODIPY (</w:t>
            </w:r>
            <w:proofErr w:type="spellStart"/>
            <w:r w:rsidRPr="00C47EB0">
              <w:rPr>
                <w:rFonts w:ascii="Arial" w:hAnsi="Arial"/>
                <w:sz w:val="20"/>
                <w:lang w:val="en-US"/>
              </w:rPr>
              <w:t>boradiazaindacene</w:t>
            </w:r>
            <w:proofErr w:type="spellEnd"/>
            <w:r w:rsidRPr="00C47EB0">
              <w:rPr>
                <w:rFonts w:ascii="Arial" w:hAnsi="Arial"/>
                <w:sz w:val="20"/>
                <w:lang w:val="en-US"/>
              </w:rPr>
              <w:t>) dyes are one of the promising candidates for these types of applications because of the unique optical and photophysical properties. Here, we report the first application of the meso-formyl-BODIPY dye-based, rapid and naked-eye CN</w:t>
            </w:r>
            <w:r w:rsidR="00C47EB0" w:rsidRPr="00C47EB0">
              <w:rPr>
                <w:rFonts w:ascii="Arial" w:hAnsi="Arial"/>
                <w:sz w:val="20"/>
                <w:vertAlign w:val="superscript"/>
                <w:lang w:val="en-US"/>
              </w:rPr>
              <w:t>-</w:t>
            </w:r>
            <w:r w:rsidRPr="00C47EB0">
              <w:rPr>
                <w:rFonts w:ascii="Arial" w:hAnsi="Arial"/>
                <w:sz w:val="20"/>
                <w:lang w:val="en-US"/>
              </w:rPr>
              <w:t xml:space="preserve"> ion sensor application depending on the reaction of CN</w:t>
            </w:r>
            <w:r w:rsidRPr="00C47EB0">
              <w:rPr>
                <w:rFonts w:ascii="Arial" w:hAnsi="Arial"/>
                <w:sz w:val="20"/>
                <w:vertAlign w:val="superscript"/>
                <w:lang w:val="en-US"/>
              </w:rPr>
              <w:t>-</w:t>
            </w:r>
            <w:r w:rsidRPr="00C47EB0">
              <w:rPr>
                <w:rFonts w:ascii="Arial" w:hAnsi="Arial"/>
                <w:sz w:val="20"/>
                <w:lang w:val="en-US"/>
              </w:rPr>
              <w:t xml:space="preserve"> ion and aldehyde functionality of the meso-formylated BODIPY derivative (BODIPY-BAL). Absorption and emission experiments were successfully conducted. Additionally, colorimetric tests were performed in solution and on test strips. The limit of detection of the chemosensor was calculated as 10.4 µM. Real sample experiments in seawater were also performed and CN</w:t>
            </w:r>
            <w:r w:rsidR="00C47EB0" w:rsidRPr="00C47EB0">
              <w:rPr>
                <w:rFonts w:ascii="Arial" w:hAnsi="Arial"/>
                <w:sz w:val="20"/>
                <w:vertAlign w:val="superscript"/>
                <w:lang w:val="en-US"/>
              </w:rPr>
              <w:t>-</w:t>
            </w:r>
            <w:r w:rsidRPr="00C47EB0">
              <w:rPr>
                <w:rFonts w:ascii="Arial" w:hAnsi="Arial"/>
                <w:sz w:val="20"/>
                <w:lang w:val="en-US"/>
              </w:rPr>
              <w:t xml:space="preserve"> ion was detected at 50 µM concentration, which is the limit level of CN</w:t>
            </w:r>
            <w:r w:rsidR="00C47EB0" w:rsidRPr="00C47EB0">
              <w:rPr>
                <w:rFonts w:ascii="Arial" w:hAnsi="Arial"/>
                <w:sz w:val="20"/>
                <w:vertAlign w:val="superscript"/>
                <w:lang w:val="en-US"/>
              </w:rPr>
              <w:t>-</w:t>
            </w:r>
            <w:r w:rsidRPr="00C47EB0">
              <w:rPr>
                <w:rFonts w:ascii="Arial" w:hAnsi="Arial"/>
                <w:sz w:val="20"/>
                <w:lang w:val="en-US"/>
              </w:rPr>
              <w:t xml:space="preserve"> ion concentration causes acute effects determined by the U.S. Environmental Protection Agency (EPA).</w:t>
            </w:r>
          </w:p>
        </w:tc>
      </w:tr>
      <w:tr w:rsidR="002C019E" w:rsidRPr="00966731" w14:paraId="7EC8EC09" w14:textId="77777777" w:rsidTr="00C47EB0">
        <w:trPr>
          <w:trHeight w:val="459"/>
        </w:trPr>
        <w:tc>
          <w:tcPr>
            <w:tcW w:w="4840" w:type="dxa"/>
            <w:shd w:val="clear" w:color="auto" w:fill="365F91" w:themeFill="accent1" w:themeFillShade="BF"/>
          </w:tcPr>
          <w:p w14:paraId="080A8BEF" w14:textId="77777777" w:rsidR="002C019E" w:rsidRPr="00966731" w:rsidRDefault="00391BCC" w:rsidP="00391BCC">
            <w:pPr>
              <w:keepNext/>
              <w:keepLines/>
              <w:jc w:val="both"/>
              <w:outlineLvl w:val="0"/>
              <w:rPr>
                <w:rFonts w:ascii="Calibri Light" w:eastAsiaTheme="majorEastAsia" w:hAnsi="Calibri Light" w:cs="Calibri Light"/>
                <w:b/>
                <w:color w:val="FFFFFF" w:themeColor="background1"/>
                <w:sz w:val="24"/>
                <w:szCs w:val="24"/>
                <w:lang w:val="en-US"/>
              </w:rPr>
            </w:pPr>
            <w:r w:rsidRPr="00966731">
              <w:rPr>
                <w:rFonts w:ascii="Calibri Light" w:eastAsiaTheme="majorEastAsia" w:hAnsi="Calibri Light" w:cs="Calibri Light"/>
                <w:b/>
                <w:color w:val="FFFFFF" w:themeColor="background1"/>
                <w:sz w:val="24"/>
                <w:szCs w:val="24"/>
                <w:lang w:val="en-US"/>
              </w:rPr>
              <w:t>Expected and/or</w:t>
            </w:r>
            <w:r w:rsidR="002C019E" w:rsidRPr="00966731">
              <w:rPr>
                <w:rFonts w:ascii="Calibri Light" w:eastAsiaTheme="majorEastAsia" w:hAnsi="Calibri Light" w:cs="Calibri Light"/>
                <w:b/>
                <w:color w:val="FFFFFF" w:themeColor="background1"/>
                <w:sz w:val="24"/>
                <w:szCs w:val="24"/>
                <w:lang w:val="en-US"/>
              </w:rPr>
              <w:t xml:space="preserve"> </w:t>
            </w:r>
            <w:r w:rsidR="00AA1EBF" w:rsidRPr="00966731">
              <w:rPr>
                <w:rFonts w:ascii="Calibri Light" w:eastAsiaTheme="majorEastAsia" w:hAnsi="Calibri Light" w:cs="Calibri Light"/>
                <w:b/>
                <w:color w:val="FFFFFF" w:themeColor="background1"/>
                <w:sz w:val="24"/>
                <w:szCs w:val="24"/>
                <w:lang w:val="en-US"/>
              </w:rPr>
              <w:t xml:space="preserve">Achieved </w:t>
            </w:r>
            <w:r w:rsidRPr="00966731">
              <w:rPr>
                <w:rFonts w:ascii="Calibri Light" w:eastAsiaTheme="majorEastAsia" w:hAnsi="Calibri Light" w:cs="Calibri Light"/>
                <w:b/>
                <w:color w:val="FFFFFF" w:themeColor="background1"/>
                <w:sz w:val="24"/>
                <w:szCs w:val="24"/>
                <w:lang w:val="en-US"/>
              </w:rPr>
              <w:t>Results</w:t>
            </w:r>
          </w:p>
        </w:tc>
        <w:tc>
          <w:tcPr>
            <w:tcW w:w="4288" w:type="dxa"/>
            <w:shd w:val="clear" w:color="auto" w:fill="365F91" w:themeFill="accent1" w:themeFillShade="BF"/>
          </w:tcPr>
          <w:p w14:paraId="17A70DCB" w14:textId="77777777" w:rsidR="002C019E" w:rsidRPr="00966731" w:rsidRDefault="002C019E" w:rsidP="002C019E">
            <w:pPr>
              <w:keepNext/>
              <w:keepLines/>
              <w:jc w:val="both"/>
              <w:outlineLvl w:val="0"/>
              <w:rPr>
                <w:rFonts w:ascii="Calibri Light" w:eastAsiaTheme="majorEastAsia" w:hAnsi="Calibri Light" w:cs="Calibri Light"/>
                <w:b/>
                <w:color w:val="FFFFFF" w:themeColor="background1"/>
                <w:sz w:val="24"/>
                <w:szCs w:val="24"/>
                <w:lang w:val="en-US"/>
              </w:rPr>
            </w:pPr>
          </w:p>
        </w:tc>
      </w:tr>
      <w:tr w:rsidR="002C019E" w:rsidRPr="00966731" w14:paraId="086FCED3" w14:textId="77777777" w:rsidTr="00C47EB0">
        <w:trPr>
          <w:trHeight w:val="1355"/>
        </w:trPr>
        <w:tc>
          <w:tcPr>
            <w:tcW w:w="9129" w:type="dxa"/>
            <w:gridSpan w:val="2"/>
            <w:shd w:val="clear" w:color="auto" w:fill="F2F2F2" w:themeFill="background1" w:themeFillShade="F2"/>
          </w:tcPr>
          <w:p w14:paraId="7D14222B" w14:textId="36171F82" w:rsidR="002C019E" w:rsidRPr="00966731" w:rsidRDefault="00A64CAB" w:rsidP="002C019E">
            <w:pPr>
              <w:spacing w:before="120" w:after="120"/>
              <w:jc w:val="both"/>
              <w:rPr>
                <w:rFonts w:ascii="Arial" w:hAnsi="Arial"/>
                <w:sz w:val="20"/>
                <w:lang w:val="en-US"/>
              </w:rPr>
            </w:pPr>
            <w:r>
              <w:rPr>
                <w:rFonts w:ascii="Arial" w:hAnsi="Arial"/>
                <w:sz w:val="20"/>
                <w:lang w:val="en-US"/>
              </w:rPr>
              <w:t>Research paper has been published.</w:t>
            </w:r>
          </w:p>
        </w:tc>
      </w:tr>
    </w:tbl>
    <w:p w14:paraId="6B86C809" w14:textId="77777777" w:rsidR="000474E5" w:rsidRPr="00966731" w:rsidRDefault="000474E5" w:rsidP="002C019E">
      <w:pPr>
        <w:rPr>
          <w:lang w:val="en-US"/>
        </w:rPr>
      </w:pPr>
    </w:p>
    <w:sectPr w:rsidR="000474E5" w:rsidRPr="00966731" w:rsidSect="0059490F">
      <w:headerReference w:type="even" r:id="rId7"/>
      <w:headerReference w:type="default" r:id="rId8"/>
      <w:footerReference w:type="even" r:id="rId9"/>
      <w:footerReference w:type="default" r:id="rId10"/>
      <w:headerReference w:type="first" r:id="rId11"/>
      <w:footerReference w:type="first" r:id="rId12"/>
      <w:pgSz w:w="11906" w:h="16838"/>
      <w:pgMar w:top="1418"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BBDCF" w14:textId="77777777" w:rsidR="006F135A" w:rsidRDefault="006F135A" w:rsidP="000474E5">
      <w:pPr>
        <w:spacing w:after="0" w:line="240" w:lineRule="auto"/>
      </w:pPr>
      <w:r>
        <w:separator/>
      </w:r>
    </w:p>
  </w:endnote>
  <w:endnote w:type="continuationSeparator" w:id="0">
    <w:p w14:paraId="74FDB85D" w14:textId="77777777" w:rsidR="006F135A" w:rsidRDefault="006F135A" w:rsidP="00047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4E65C" w14:textId="77777777" w:rsidR="000474E5" w:rsidRDefault="000474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9EA41" w14:textId="77777777" w:rsidR="000474E5" w:rsidRDefault="000474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94BAB" w14:textId="77777777" w:rsidR="000474E5" w:rsidRDefault="000474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89584" w14:textId="77777777" w:rsidR="006F135A" w:rsidRDefault="006F135A" w:rsidP="000474E5">
      <w:pPr>
        <w:spacing w:after="0" w:line="240" w:lineRule="auto"/>
      </w:pPr>
      <w:r>
        <w:separator/>
      </w:r>
    </w:p>
  </w:footnote>
  <w:footnote w:type="continuationSeparator" w:id="0">
    <w:p w14:paraId="24BCE436" w14:textId="77777777" w:rsidR="006F135A" w:rsidRDefault="006F135A" w:rsidP="000474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991FF" w14:textId="77777777" w:rsidR="000474E5" w:rsidRDefault="0073573C">
    <w:pPr>
      <w:pStyle w:val="Header"/>
    </w:pPr>
    <w:r>
      <w:rPr>
        <w:noProof/>
        <w:lang w:eastAsia="tr-TR"/>
      </w:rPr>
      <w:pict w14:anchorId="3992C6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362282" o:spid="_x0000_s2092" type="#_x0000_t75" style="position:absolute;margin-left:0;margin-top:0;width:595.7pt;height:841.9pt;z-index:-251657216;mso-position-horizontal:center;mso-position-horizontal-relative:margin;mso-position-vertical:center;mso-position-vertical-relative:margin" o:allowincell="f">
          <v:imagedata r:id="rId1" o:title="Antetli Kağıt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617FE" w14:textId="77777777" w:rsidR="000474E5" w:rsidRDefault="0073573C">
    <w:pPr>
      <w:pStyle w:val="Header"/>
    </w:pPr>
    <w:r>
      <w:rPr>
        <w:noProof/>
        <w:lang w:eastAsia="tr-TR"/>
      </w:rPr>
      <w:pict w14:anchorId="19E36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362283" o:spid="_x0000_s2093" type="#_x0000_t75" style="position:absolute;margin-left:0;margin-top:0;width:595.7pt;height:841.9pt;z-index:-251656192;mso-position-horizontal:center;mso-position-horizontal-relative:margin;mso-position-vertical:center;mso-position-vertical-relative:margin" o:allowincell="f">
          <v:imagedata r:id="rId1" o:title="Antetli Kağıt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505CD" w14:textId="77777777" w:rsidR="000474E5" w:rsidRDefault="0073573C">
    <w:pPr>
      <w:pStyle w:val="Header"/>
    </w:pPr>
    <w:r>
      <w:rPr>
        <w:noProof/>
        <w:lang w:eastAsia="tr-TR"/>
      </w:rPr>
      <w:pict w14:anchorId="07FC45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362281" o:spid="_x0000_s2091" type="#_x0000_t75" style="position:absolute;margin-left:0;margin-top:0;width:595.7pt;height:841.9pt;z-index:-251658240;mso-position-horizontal:center;mso-position-horizontal-relative:margin;mso-position-vertical:center;mso-position-vertical-relative:margin" o:allowincell="f">
          <v:imagedata r:id="rId1" o:title="Antetli Kağıt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9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4E5"/>
    <w:rsid w:val="000474E5"/>
    <w:rsid w:val="000F58B7"/>
    <w:rsid w:val="001D1862"/>
    <w:rsid w:val="00272390"/>
    <w:rsid w:val="002C019E"/>
    <w:rsid w:val="002D3D09"/>
    <w:rsid w:val="00333E10"/>
    <w:rsid w:val="003814E1"/>
    <w:rsid w:val="00391BCC"/>
    <w:rsid w:val="003D3E9C"/>
    <w:rsid w:val="004072F8"/>
    <w:rsid w:val="004268B7"/>
    <w:rsid w:val="00460234"/>
    <w:rsid w:val="004A55F3"/>
    <w:rsid w:val="004C4E17"/>
    <w:rsid w:val="004C5828"/>
    <w:rsid w:val="00512350"/>
    <w:rsid w:val="0053152D"/>
    <w:rsid w:val="0059490F"/>
    <w:rsid w:val="005C3400"/>
    <w:rsid w:val="005E44FB"/>
    <w:rsid w:val="006F135A"/>
    <w:rsid w:val="0071114A"/>
    <w:rsid w:val="0073573C"/>
    <w:rsid w:val="00744EA1"/>
    <w:rsid w:val="007673E5"/>
    <w:rsid w:val="007B7B65"/>
    <w:rsid w:val="007E0EEC"/>
    <w:rsid w:val="007F421A"/>
    <w:rsid w:val="007F6FDF"/>
    <w:rsid w:val="0080075F"/>
    <w:rsid w:val="008050DD"/>
    <w:rsid w:val="0080658F"/>
    <w:rsid w:val="008726F4"/>
    <w:rsid w:val="008A13C0"/>
    <w:rsid w:val="008E297C"/>
    <w:rsid w:val="008F6264"/>
    <w:rsid w:val="00946E90"/>
    <w:rsid w:val="00966731"/>
    <w:rsid w:val="00A64CAB"/>
    <w:rsid w:val="00A7525A"/>
    <w:rsid w:val="00AA1EBF"/>
    <w:rsid w:val="00AC1822"/>
    <w:rsid w:val="00AD6BE3"/>
    <w:rsid w:val="00AE4EBF"/>
    <w:rsid w:val="00B62FB3"/>
    <w:rsid w:val="00BA4D99"/>
    <w:rsid w:val="00BD3AC6"/>
    <w:rsid w:val="00BE0698"/>
    <w:rsid w:val="00C105B7"/>
    <w:rsid w:val="00C3795F"/>
    <w:rsid w:val="00C47EB0"/>
    <w:rsid w:val="00CA2CE6"/>
    <w:rsid w:val="00CC70F1"/>
    <w:rsid w:val="00D400BE"/>
    <w:rsid w:val="00DC7C3A"/>
    <w:rsid w:val="00E27CAF"/>
    <w:rsid w:val="00E302EB"/>
    <w:rsid w:val="00F83135"/>
    <w:rsid w:val="00FA2D6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94"/>
    <o:shapelayout v:ext="edit">
      <o:idmap v:ext="edit" data="1"/>
    </o:shapelayout>
  </w:shapeDefaults>
  <w:decimalSymbol w:val=","/>
  <w:listSeparator w:val=";"/>
  <w14:docId w14:val="0759EE4A"/>
  <w15:docId w15:val="{C1A02044-FD95-42B6-8B8E-E1873FEC4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74E5"/>
    <w:pPr>
      <w:tabs>
        <w:tab w:val="center" w:pos="4536"/>
        <w:tab w:val="right" w:pos="9072"/>
      </w:tabs>
      <w:spacing w:after="0" w:line="240" w:lineRule="auto"/>
    </w:pPr>
  </w:style>
  <w:style w:type="character" w:customStyle="1" w:styleId="HeaderChar">
    <w:name w:val="Header Char"/>
    <w:basedOn w:val="DefaultParagraphFont"/>
    <w:link w:val="Header"/>
    <w:uiPriority w:val="99"/>
    <w:rsid w:val="000474E5"/>
  </w:style>
  <w:style w:type="paragraph" w:styleId="Footer">
    <w:name w:val="footer"/>
    <w:basedOn w:val="Normal"/>
    <w:link w:val="FooterChar"/>
    <w:uiPriority w:val="99"/>
    <w:unhideWhenUsed/>
    <w:rsid w:val="000474E5"/>
    <w:pPr>
      <w:tabs>
        <w:tab w:val="center" w:pos="4536"/>
        <w:tab w:val="right" w:pos="9072"/>
      </w:tabs>
      <w:spacing w:after="0" w:line="240" w:lineRule="auto"/>
    </w:pPr>
  </w:style>
  <w:style w:type="character" w:customStyle="1" w:styleId="FooterChar">
    <w:name w:val="Footer Char"/>
    <w:basedOn w:val="DefaultParagraphFont"/>
    <w:link w:val="Footer"/>
    <w:uiPriority w:val="99"/>
    <w:rsid w:val="000474E5"/>
  </w:style>
  <w:style w:type="paragraph" w:styleId="NormalWeb">
    <w:name w:val="Normal (Web)"/>
    <w:basedOn w:val="Normal"/>
    <w:uiPriority w:val="99"/>
    <w:semiHidden/>
    <w:unhideWhenUsed/>
    <w:rsid w:val="000474E5"/>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eGrid">
    <w:name w:val="Table Grid"/>
    <w:basedOn w:val="TableNormal"/>
    <w:uiPriority w:val="39"/>
    <w:rsid w:val="002C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561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9CBC02-FECA-4B03-BDAF-297F9CDD4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283</Words>
  <Characters>1618</Characters>
  <Application>Microsoft Office Word</Application>
  <DocSecurity>0</DocSecurity>
  <Lines>13</Lines>
  <Paragraphs>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Ekofen</dc:creator>
  <cp:lastModifiedBy>Serdal Kaya</cp:lastModifiedBy>
  <cp:revision>4</cp:revision>
  <cp:lastPrinted>2019-08-01T08:12:00Z</cp:lastPrinted>
  <dcterms:created xsi:type="dcterms:W3CDTF">2021-12-23T10:37:00Z</dcterms:created>
  <dcterms:modified xsi:type="dcterms:W3CDTF">2021-12-23T10:50:00Z</dcterms:modified>
</cp:coreProperties>
</file>