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8D" w:rsidRPr="00FA3FB6" w:rsidRDefault="00F7198D" w:rsidP="003030AC">
      <w:pPr>
        <w:pStyle w:val="Default"/>
        <w:spacing w:line="276" w:lineRule="auto"/>
        <w:jc w:val="center"/>
        <w:rPr>
          <w:color w:val="000000" w:themeColor="text1"/>
          <w:sz w:val="22"/>
          <w:szCs w:val="22"/>
        </w:rPr>
      </w:pPr>
      <w:r w:rsidRPr="00FA3FB6">
        <w:rPr>
          <w:b/>
          <w:bCs/>
          <w:color w:val="000000" w:themeColor="text1"/>
          <w:sz w:val="22"/>
          <w:szCs w:val="22"/>
        </w:rPr>
        <w:t>T.C.</w:t>
      </w:r>
    </w:p>
    <w:p w:rsidR="00F7198D" w:rsidRPr="00FA3FB6" w:rsidRDefault="00F7198D" w:rsidP="003030AC">
      <w:pPr>
        <w:pStyle w:val="Default"/>
        <w:spacing w:line="276" w:lineRule="auto"/>
        <w:jc w:val="center"/>
        <w:rPr>
          <w:color w:val="000000" w:themeColor="text1"/>
          <w:sz w:val="22"/>
          <w:szCs w:val="22"/>
        </w:rPr>
      </w:pPr>
      <w:r w:rsidRPr="00FA3FB6">
        <w:rPr>
          <w:b/>
          <w:bCs/>
          <w:color w:val="000000" w:themeColor="text1"/>
          <w:sz w:val="22"/>
          <w:szCs w:val="22"/>
        </w:rPr>
        <w:t>NECMETTİN ERBAKAN ÜNİVERSİTESİ</w:t>
      </w:r>
    </w:p>
    <w:p w:rsidR="00974A2B" w:rsidRPr="00FA3FB6" w:rsidRDefault="00F7198D" w:rsidP="003030AC">
      <w:pPr>
        <w:pStyle w:val="Default"/>
        <w:spacing w:line="276" w:lineRule="auto"/>
        <w:jc w:val="center"/>
        <w:rPr>
          <w:b/>
          <w:bCs/>
          <w:color w:val="000000" w:themeColor="text1"/>
          <w:sz w:val="22"/>
          <w:szCs w:val="22"/>
        </w:rPr>
      </w:pPr>
      <w:r w:rsidRPr="00FA3FB6">
        <w:rPr>
          <w:b/>
          <w:bCs/>
          <w:color w:val="000000" w:themeColor="text1"/>
          <w:sz w:val="22"/>
          <w:szCs w:val="22"/>
        </w:rPr>
        <w:t>HAVACILIK VE UZAY BİLİMLERİ FAKÜLTESİ</w:t>
      </w:r>
    </w:p>
    <w:p w:rsidR="00F7198D" w:rsidRPr="00FA3FB6" w:rsidRDefault="00974A2B" w:rsidP="003030AC">
      <w:pPr>
        <w:pStyle w:val="Default"/>
        <w:spacing w:line="276" w:lineRule="auto"/>
        <w:jc w:val="center"/>
        <w:rPr>
          <w:b/>
          <w:bCs/>
          <w:color w:val="000000" w:themeColor="text1"/>
          <w:sz w:val="22"/>
          <w:szCs w:val="22"/>
        </w:rPr>
      </w:pPr>
      <w:r w:rsidRPr="00FA3FB6">
        <w:rPr>
          <w:b/>
          <w:bCs/>
          <w:color w:val="000000" w:themeColor="text1"/>
          <w:sz w:val="22"/>
          <w:szCs w:val="22"/>
        </w:rPr>
        <w:t xml:space="preserve">HAVACILIK YÖNETİMİ BÖLÜMÜ </w:t>
      </w:r>
      <w:r w:rsidR="00F7198D" w:rsidRPr="00FA3FB6">
        <w:rPr>
          <w:b/>
          <w:bCs/>
          <w:color w:val="000000" w:themeColor="text1"/>
          <w:sz w:val="22"/>
          <w:szCs w:val="22"/>
        </w:rPr>
        <w:t>STAJ YÖNERGESİ</w:t>
      </w:r>
      <w:r w:rsidR="006D052C">
        <w:rPr>
          <w:b/>
          <w:bCs/>
          <w:color w:val="000000" w:themeColor="text1"/>
          <w:sz w:val="22"/>
          <w:szCs w:val="22"/>
        </w:rPr>
        <w:t xml:space="preserve"> (TASLAK)</w:t>
      </w:r>
    </w:p>
    <w:p w:rsidR="00F7198D" w:rsidRPr="00FA3FB6" w:rsidRDefault="00F7198D" w:rsidP="003030AC">
      <w:pPr>
        <w:pStyle w:val="Default"/>
        <w:spacing w:line="276" w:lineRule="auto"/>
        <w:jc w:val="center"/>
        <w:rPr>
          <w:b/>
          <w:bCs/>
          <w:color w:val="000000" w:themeColor="text1"/>
          <w:sz w:val="22"/>
          <w:szCs w:val="22"/>
        </w:rPr>
      </w:pPr>
    </w:p>
    <w:p w:rsidR="00F7198D" w:rsidRPr="00FA3FB6" w:rsidRDefault="00F7198D" w:rsidP="003030AC">
      <w:pPr>
        <w:pStyle w:val="Default"/>
        <w:spacing w:line="276" w:lineRule="auto"/>
        <w:jc w:val="center"/>
        <w:rPr>
          <w:color w:val="000000" w:themeColor="text1"/>
          <w:sz w:val="22"/>
          <w:szCs w:val="22"/>
        </w:rPr>
      </w:pP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AMAÇ </w:t>
      </w: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MADDE 1 - </w:t>
      </w:r>
      <w:r w:rsidRPr="00FA3FB6">
        <w:rPr>
          <w:color w:val="000000" w:themeColor="text1"/>
          <w:sz w:val="22"/>
          <w:szCs w:val="22"/>
        </w:rPr>
        <w:t xml:space="preserve">Bu yönergenin amacı, Necmettin Erbakan Üniversitesi Havacılık ve Uzay Bilimleri Fakültesi Havacılık Yönetimi bölümü bünyesinde öğrenim gören lisans öğrencilerinin pratik bilgi ve becerilerini artırmak amacıyla yapılan ve eğitim-öğretim programının </w:t>
      </w:r>
      <w:r w:rsidR="00E02EAF">
        <w:rPr>
          <w:color w:val="000000" w:themeColor="text1"/>
          <w:sz w:val="22"/>
          <w:szCs w:val="22"/>
        </w:rPr>
        <w:t>isteğe bağlı</w:t>
      </w:r>
      <w:r w:rsidRPr="00FA3FB6">
        <w:rPr>
          <w:color w:val="000000" w:themeColor="text1"/>
          <w:sz w:val="22"/>
          <w:szCs w:val="22"/>
        </w:rPr>
        <w:t xml:space="preserve"> bir parçası olan staj faaliyetlerine ilişkin usul ve esasların düzenlenmesidir. </w:t>
      </w:r>
    </w:p>
    <w:p w:rsidR="00F7198D" w:rsidRPr="00FA3FB6" w:rsidRDefault="00F7198D" w:rsidP="003030AC">
      <w:pPr>
        <w:pStyle w:val="Default"/>
        <w:spacing w:line="276" w:lineRule="auto"/>
        <w:jc w:val="both"/>
        <w:rPr>
          <w:color w:val="000000" w:themeColor="text1"/>
          <w:sz w:val="22"/>
          <w:szCs w:val="22"/>
        </w:rPr>
      </w:pP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KAPSAM </w:t>
      </w: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MADDE 2 - </w:t>
      </w:r>
      <w:r w:rsidRPr="00FA3FB6">
        <w:rPr>
          <w:color w:val="000000" w:themeColor="text1"/>
          <w:sz w:val="22"/>
          <w:szCs w:val="22"/>
        </w:rPr>
        <w:t xml:space="preserve">Bu Yönerge, Necmettin Erbakan Üniversitesi Havacılık ve Uzay Bilimleri Fakültesi Havacılık Yönetimi bölümü öğrencilerinin </w:t>
      </w:r>
      <w:r w:rsidR="00E02EAF">
        <w:rPr>
          <w:color w:val="000000" w:themeColor="text1"/>
          <w:sz w:val="22"/>
          <w:szCs w:val="22"/>
        </w:rPr>
        <w:t>isteğe bağlı yapacakları</w:t>
      </w:r>
      <w:r w:rsidRPr="00FA3FB6">
        <w:rPr>
          <w:color w:val="000000" w:themeColor="text1"/>
          <w:sz w:val="22"/>
          <w:szCs w:val="22"/>
        </w:rPr>
        <w:t xml:space="preserve"> staj çalışmaları ile ilgili usul ve esasları kapsar. </w:t>
      </w:r>
    </w:p>
    <w:p w:rsidR="00F7198D" w:rsidRPr="00FA3FB6" w:rsidRDefault="00F7198D" w:rsidP="003030AC">
      <w:pPr>
        <w:pStyle w:val="Default"/>
        <w:spacing w:line="276" w:lineRule="auto"/>
        <w:jc w:val="both"/>
        <w:rPr>
          <w:color w:val="000000" w:themeColor="text1"/>
          <w:sz w:val="22"/>
          <w:szCs w:val="22"/>
        </w:rPr>
      </w:pP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DAYANAK </w:t>
      </w:r>
    </w:p>
    <w:p w:rsidR="00974A2B" w:rsidRPr="00FA3FB6" w:rsidRDefault="00F7198D" w:rsidP="003030AC">
      <w:pPr>
        <w:jc w:val="both"/>
        <w:rPr>
          <w:color w:val="000000" w:themeColor="text1"/>
        </w:rPr>
      </w:pPr>
      <w:r w:rsidRPr="00FA3FB6">
        <w:rPr>
          <w:b/>
          <w:bCs/>
          <w:color w:val="000000" w:themeColor="text1"/>
        </w:rPr>
        <w:t xml:space="preserve">MADDE 3 </w:t>
      </w:r>
      <w:r w:rsidRPr="00FA3FB6">
        <w:rPr>
          <w:color w:val="000000" w:themeColor="text1"/>
        </w:rPr>
        <w:t>- Bu yönerge, Necmettin Erbakan Üniversitesi Ön lisans ve Lisans Eğitim-Öğretim ve Sınav Yönetmeliği'nin 9. Maddesine ve Havacılık ve Uzay Bilimleri Fakültesi Staj Yönergesine dayanılarak hazırlanmıştır.</w:t>
      </w: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TANIMLAR </w:t>
      </w:r>
    </w:p>
    <w:p w:rsidR="00F7198D" w:rsidRPr="00FA3FB6" w:rsidRDefault="00F7198D" w:rsidP="003030AC">
      <w:pPr>
        <w:pStyle w:val="Default"/>
        <w:spacing w:line="276" w:lineRule="auto"/>
        <w:jc w:val="both"/>
        <w:rPr>
          <w:color w:val="000000" w:themeColor="text1"/>
          <w:sz w:val="22"/>
          <w:szCs w:val="22"/>
        </w:rPr>
      </w:pPr>
      <w:r w:rsidRPr="00FA3FB6">
        <w:rPr>
          <w:b/>
          <w:bCs/>
          <w:color w:val="000000" w:themeColor="text1"/>
          <w:sz w:val="22"/>
          <w:szCs w:val="22"/>
        </w:rPr>
        <w:t xml:space="preserve">MADDE 4 </w:t>
      </w:r>
      <w:r w:rsidRPr="00FA3FB6">
        <w:rPr>
          <w:color w:val="000000" w:themeColor="text1"/>
          <w:sz w:val="22"/>
          <w:szCs w:val="22"/>
        </w:rPr>
        <w:t xml:space="preserve">- Bu Yönergede geçen;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Fakülte:</w:t>
      </w:r>
      <w:r w:rsidRPr="00FA3FB6">
        <w:rPr>
          <w:color w:val="000000" w:themeColor="text1"/>
          <w:sz w:val="22"/>
          <w:szCs w:val="22"/>
        </w:rPr>
        <w:t xml:space="preserve"> Necmettin Erbakan Üniversitesi Havacılık ve Uzay Bilimleri Fakültesini,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Dekanlık:</w:t>
      </w:r>
      <w:r w:rsidRPr="00FA3FB6">
        <w:rPr>
          <w:color w:val="000000" w:themeColor="text1"/>
          <w:sz w:val="22"/>
          <w:szCs w:val="22"/>
        </w:rPr>
        <w:t xml:space="preserve"> Necmettin Erbakan Üniversitesi Havacılık ve Uzay Bilimleri Fakültesi Dekanlığını,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Dekan:</w:t>
      </w:r>
      <w:r w:rsidRPr="00FA3FB6">
        <w:rPr>
          <w:color w:val="000000" w:themeColor="text1"/>
          <w:sz w:val="22"/>
          <w:szCs w:val="22"/>
        </w:rPr>
        <w:t xml:space="preserve"> Necmettin Erbakan Üniversitesi Havacılık ve Uzay Bilimleri Fakültesi Dekanını,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Bölüm:</w:t>
      </w:r>
      <w:r w:rsidRPr="00FA3FB6">
        <w:rPr>
          <w:color w:val="000000" w:themeColor="text1"/>
          <w:sz w:val="22"/>
          <w:szCs w:val="22"/>
        </w:rPr>
        <w:t xml:space="preserve"> Necmettin Erbakan Üniversitesi Havacılık ve Uzay Bilimleri Fakültesi </w:t>
      </w:r>
      <w:r w:rsidR="00974A2B" w:rsidRPr="00FA3FB6">
        <w:rPr>
          <w:color w:val="000000" w:themeColor="text1"/>
          <w:sz w:val="22"/>
          <w:szCs w:val="22"/>
        </w:rPr>
        <w:t xml:space="preserve">Havacılık Yönetimi </w:t>
      </w:r>
      <w:r w:rsidRPr="00FA3FB6">
        <w:rPr>
          <w:color w:val="000000" w:themeColor="text1"/>
          <w:sz w:val="22"/>
          <w:szCs w:val="22"/>
        </w:rPr>
        <w:t>Bölü</w:t>
      </w:r>
      <w:r w:rsidR="00974A2B" w:rsidRPr="00FA3FB6">
        <w:rPr>
          <w:color w:val="000000" w:themeColor="text1"/>
          <w:sz w:val="22"/>
          <w:szCs w:val="22"/>
        </w:rPr>
        <w:t>münü</w:t>
      </w:r>
      <w:r w:rsidRPr="00FA3FB6">
        <w:rPr>
          <w:color w:val="000000" w:themeColor="text1"/>
          <w:sz w:val="22"/>
          <w:szCs w:val="22"/>
        </w:rPr>
        <w:t xml:space="preserve">,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Fakülte Staj Komisyonu:</w:t>
      </w:r>
      <w:r w:rsidRPr="00FA3FB6">
        <w:rPr>
          <w:color w:val="000000" w:themeColor="text1"/>
          <w:sz w:val="22"/>
          <w:szCs w:val="22"/>
        </w:rPr>
        <w:t xml:space="preserve"> Necmettin Erbakan Üniversitesi Havacılık ve Uzay Bilimleri Fakültesi Staj Komisyonunu,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Bölüm Staj Komisyonu:</w:t>
      </w:r>
      <w:r w:rsidRPr="00FA3FB6">
        <w:rPr>
          <w:color w:val="000000" w:themeColor="text1"/>
          <w:sz w:val="22"/>
          <w:szCs w:val="22"/>
        </w:rPr>
        <w:t xml:space="preserve"> Necmettin Erbakan Üniversitesi Havacılık ve Uzay Bilimleri Fakültesi</w:t>
      </w:r>
      <w:r w:rsidR="00974A2B" w:rsidRPr="00FA3FB6">
        <w:rPr>
          <w:color w:val="000000" w:themeColor="text1"/>
          <w:sz w:val="22"/>
          <w:szCs w:val="22"/>
        </w:rPr>
        <w:t xml:space="preserve"> Havacılık Yönetimi Bölümü</w:t>
      </w:r>
      <w:r w:rsidRPr="00FA3FB6">
        <w:rPr>
          <w:color w:val="000000" w:themeColor="text1"/>
          <w:sz w:val="22"/>
          <w:szCs w:val="22"/>
        </w:rPr>
        <w:t xml:space="preserve"> Staj Komisyonunu,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Kurum</w:t>
      </w:r>
      <w:r w:rsidR="000B20B8" w:rsidRPr="00FA3FB6">
        <w:rPr>
          <w:b/>
          <w:color w:val="000000" w:themeColor="text1"/>
          <w:sz w:val="22"/>
          <w:szCs w:val="22"/>
        </w:rPr>
        <w:t xml:space="preserve"> veya işletme</w:t>
      </w:r>
      <w:r w:rsidRPr="00FA3FB6">
        <w:rPr>
          <w:b/>
          <w:color w:val="000000" w:themeColor="text1"/>
          <w:sz w:val="22"/>
          <w:szCs w:val="22"/>
        </w:rPr>
        <w:t>:</w:t>
      </w:r>
      <w:r w:rsidRPr="00FA3FB6">
        <w:rPr>
          <w:color w:val="000000" w:themeColor="text1"/>
          <w:sz w:val="22"/>
          <w:szCs w:val="22"/>
        </w:rPr>
        <w:t xml:space="preserve"> Öğrencinin staj yapacağı/yaptığı kurumu,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Staj:</w:t>
      </w:r>
      <w:r w:rsidRPr="00FA3FB6">
        <w:rPr>
          <w:color w:val="000000" w:themeColor="text1"/>
          <w:sz w:val="22"/>
          <w:szCs w:val="22"/>
        </w:rPr>
        <w:t xml:space="preserve"> Öğrencilerin öğrenimleri sırasında kazandıkları bilgi ve becerileri geliştirmek ya da pratik tecrübe kazanmalarını sağlamak amacıyla, yurt içinde veya dışında özel veya resmi kurum veya kuruluşlarda, bölüm staj uygulama esaslarında belirlenen sürelerde </w:t>
      </w:r>
      <w:r w:rsidR="00E02EAF">
        <w:rPr>
          <w:color w:val="000000" w:themeColor="text1"/>
          <w:sz w:val="22"/>
          <w:szCs w:val="22"/>
        </w:rPr>
        <w:t xml:space="preserve">isteğe bağlı olarak </w:t>
      </w:r>
      <w:r w:rsidRPr="00FA3FB6">
        <w:rPr>
          <w:color w:val="000000" w:themeColor="text1"/>
          <w:sz w:val="22"/>
          <w:szCs w:val="22"/>
        </w:rPr>
        <w:t xml:space="preserve">yapılan uygulamalı çalışmayı, </w:t>
      </w:r>
    </w:p>
    <w:p w:rsidR="00F7198D" w:rsidRPr="00FA3FB6" w:rsidRDefault="00462C10"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Staj Başvuru D</w:t>
      </w:r>
      <w:r w:rsidR="00F7198D" w:rsidRPr="00FA3FB6">
        <w:rPr>
          <w:b/>
          <w:color w:val="000000" w:themeColor="text1"/>
          <w:sz w:val="22"/>
          <w:szCs w:val="22"/>
        </w:rPr>
        <w:t>ilekçesi:</w:t>
      </w:r>
      <w:r w:rsidR="00F7198D" w:rsidRPr="00FA3FB6">
        <w:rPr>
          <w:color w:val="000000" w:themeColor="text1"/>
          <w:sz w:val="22"/>
          <w:szCs w:val="22"/>
        </w:rPr>
        <w:t xml:space="preserve"> Öğrencinin staj yapmak istediği kuruma gönderdiği, staj tarihi ve süresinin belirtildiği, bölüm staj ko</w:t>
      </w:r>
      <w:r w:rsidRPr="00FA3FB6">
        <w:rPr>
          <w:color w:val="000000" w:themeColor="text1"/>
          <w:sz w:val="22"/>
          <w:szCs w:val="22"/>
        </w:rPr>
        <w:t xml:space="preserve">misyonu başkanı ve fakülte dekanı </w:t>
      </w:r>
      <w:r w:rsidR="00F7198D" w:rsidRPr="00FA3FB6">
        <w:rPr>
          <w:color w:val="000000" w:themeColor="text1"/>
          <w:sz w:val="22"/>
          <w:szCs w:val="22"/>
        </w:rPr>
        <w:t xml:space="preserve">tarafından imzalanan dilekçeyi, </w:t>
      </w:r>
    </w:p>
    <w:p w:rsidR="00F7198D" w:rsidRPr="00FA3FB6" w:rsidRDefault="00F7198D"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 xml:space="preserve">Staj Sorumlusu: </w:t>
      </w:r>
      <w:r w:rsidRPr="00FA3FB6">
        <w:rPr>
          <w:color w:val="000000" w:themeColor="text1"/>
          <w:sz w:val="22"/>
          <w:szCs w:val="22"/>
        </w:rPr>
        <w:t xml:space="preserve">Staj yapan öğrenciye kurumda doğrudan doğruya iş ve görev veren ve onu denetleyen kişiyi, </w:t>
      </w:r>
    </w:p>
    <w:p w:rsidR="00F7198D" w:rsidRPr="00FA3FB6" w:rsidRDefault="001201F8" w:rsidP="003030AC">
      <w:pPr>
        <w:pStyle w:val="Default"/>
        <w:numPr>
          <w:ilvl w:val="0"/>
          <w:numId w:val="21"/>
        </w:numPr>
        <w:spacing w:after="42" w:line="276" w:lineRule="auto"/>
        <w:ind w:left="426" w:hanging="426"/>
        <w:jc w:val="both"/>
        <w:rPr>
          <w:color w:val="000000" w:themeColor="text1"/>
          <w:sz w:val="22"/>
          <w:szCs w:val="22"/>
        </w:rPr>
      </w:pPr>
      <w:r w:rsidRPr="00FA3FB6">
        <w:rPr>
          <w:b/>
          <w:color w:val="000000" w:themeColor="text1"/>
          <w:sz w:val="22"/>
          <w:szCs w:val="22"/>
        </w:rPr>
        <w:t>Öğrenci Staj Değerlendirme Formu</w:t>
      </w:r>
      <w:r w:rsidR="00F7198D" w:rsidRPr="00FA3FB6">
        <w:rPr>
          <w:b/>
          <w:color w:val="000000" w:themeColor="text1"/>
          <w:sz w:val="22"/>
          <w:szCs w:val="22"/>
        </w:rPr>
        <w:t>:</w:t>
      </w:r>
      <w:r w:rsidR="00F7198D" w:rsidRPr="00FA3FB6">
        <w:rPr>
          <w:color w:val="000000" w:themeColor="text1"/>
          <w:sz w:val="22"/>
          <w:szCs w:val="22"/>
        </w:rPr>
        <w:t xml:space="preserve"> Staj tamamlandıktan sonra staj yapılan işyeri yetkilisinin öğrenci hakkında yaptığı değerlendirmeyi içeren belgeyi, </w:t>
      </w:r>
    </w:p>
    <w:p w:rsidR="00F7198D" w:rsidRPr="00FA3FB6" w:rsidRDefault="00F7198D" w:rsidP="003030AC">
      <w:pPr>
        <w:pStyle w:val="Default"/>
        <w:numPr>
          <w:ilvl w:val="0"/>
          <w:numId w:val="21"/>
        </w:numPr>
        <w:spacing w:line="276" w:lineRule="auto"/>
        <w:ind w:left="426" w:hanging="426"/>
        <w:jc w:val="both"/>
        <w:rPr>
          <w:color w:val="000000" w:themeColor="text1"/>
          <w:sz w:val="22"/>
          <w:szCs w:val="22"/>
        </w:rPr>
      </w:pPr>
      <w:r w:rsidRPr="00FA3FB6">
        <w:rPr>
          <w:b/>
          <w:color w:val="000000" w:themeColor="text1"/>
          <w:sz w:val="22"/>
          <w:szCs w:val="22"/>
        </w:rPr>
        <w:t xml:space="preserve">Staj </w:t>
      </w:r>
      <w:r w:rsidR="001201F8" w:rsidRPr="00FA3FB6">
        <w:rPr>
          <w:b/>
          <w:color w:val="000000" w:themeColor="text1"/>
          <w:sz w:val="22"/>
          <w:szCs w:val="22"/>
        </w:rPr>
        <w:t>Defteri</w:t>
      </w:r>
      <w:r w:rsidRPr="00FA3FB6">
        <w:rPr>
          <w:b/>
          <w:color w:val="000000" w:themeColor="text1"/>
          <w:sz w:val="22"/>
          <w:szCs w:val="22"/>
        </w:rPr>
        <w:t>:</w:t>
      </w:r>
      <w:r w:rsidRPr="00FA3FB6">
        <w:rPr>
          <w:color w:val="000000" w:themeColor="text1"/>
          <w:sz w:val="22"/>
          <w:szCs w:val="22"/>
        </w:rPr>
        <w:t xml:space="preserve"> Öğrencinin staj yaparken </w:t>
      </w:r>
      <w:r w:rsidR="00462C10" w:rsidRPr="00FA3FB6">
        <w:rPr>
          <w:color w:val="000000" w:themeColor="text1"/>
          <w:sz w:val="22"/>
          <w:szCs w:val="22"/>
        </w:rPr>
        <w:t xml:space="preserve">Bölüm Staj Komisyonu tarafından belirlenen başlıklarda yaptığı çalışmalarla ilgili </w:t>
      </w:r>
      <w:r w:rsidRPr="00FA3FB6">
        <w:rPr>
          <w:color w:val="000000" w:themeColor="text1"/>
          <w:sz w:val="22"/>
          <w:szCs w:val="22"/>
        </w:rPr>
        <w:t xml:space="preserve">hazırladığı raporu ifade eder. </w:t>
      </w:r>
    </w:p>
    <w:p w:rsidR="00F7198D" w:rsidRPr="00FA3FB6" w:rsidRDefault="00F7198D" w:rsidP="003030AC">
      <w:pPr>
        <w:pStyle w:val="Default"/>
        <w:spacing w:line="276" w:lineRule="auto"/>
        <w:rPr>
          <w:rFonts w:asciiTheme="minorHAnsi" w:hAnsiTheme="minorHAnsi" w:cstheme="minorBidi"/>
          <w:color w:val="000000" w:themeColor="text1"/>
          <w:sz w:val="22"/>
          <w:szCs w:val="22"/>
        </w:rPr>
      </w:pPr>
    </w:p>
    <w:p w:rsidR="00F7198D" w:rsidRPr="00FA3FB6" w:rsidRDefault="00F7198D" w:rsidP="003030AC">
      <w:pPr>
        <w:pStyle w:val="Default"/>
        <w:spacing w:line="276" w:lineRule="auto"/>
        <w:rPr>
          <w:color w:val="000000" w:themeColor="text1"/>
          <w:sz w:val="22"/>
          <w:szCs w:val="22"/>
        </w:rPr>
      </w:pPr>
      <w:r w:rsidRPr="00FA3FB6">
        <w:rPr>
          <w:b/>
          <w:bCs/>
          <w:color w:val="000000" w:themeColor="text1"/>
          <w:sz w:val="22"/>
          <w:szCs w:val="22"/>
        </w:rPr>
        <w:lastRenderedPageBreak/>
        <w:t xml:space="preserve">STAJIN AMACI </w:t>
      </w:r>
      <w:r w:rsidR="005042BC" w:rsidRPr="00FA3FB6">
        <w:rPr>
          <w:b/>
          <w:bCs/>
          <w:color w:val="000000" w:themeColor="text1"/>
          <w:sz w:val="22"/>
          <w:szCs w:val="22"/>
        </w:rPr>
        <w:t>VE STAJYER</w:t>
      </w:r>
      <w:r w:rsidR="00FA3FB6" w:rsidRPr="00FA3FB6">
        <w:rPr>
          <w:b/>
          <w:bCs/>
          <w:color w:val="000000" w:themeColor="text1"/>
          <w:sz w:val="22"/>
          <w:szCs w:val="22"/>
        </w:rPr>
        <w:t>İ</w:t>
      </w:r>
      <w:r w:rsidR="005042BC" w:rsidRPr="00FA3FB6">
        <w:rPr>
          <w:b/>
          <w:bCs/>
          <w:color w:val="000000" w:themeColor="text1"/>
          <w:sz w:val="22"/>
          <w:szCs w:val="22"/>
        </w:rPr>
        <w:t>DEN BEKLENTİLER</w:t>
      </w:r>
    </w:p>
    <w:p w:rsidR="00F7198D" w:rsidRPr="00FA3FB6" w:rsidRDefault="00F7198D" w:rsidP="003030AC">
      <w:pPr>
        <w:jc w:val="both"/>
        <w:rPr>
          <w:color w:val="000000" w:themeColor="text1"/>
        </w:rPr>
      </w:pPr>
      <w:r w:rsidRPr="00FA3FB6">
        <w:rPr>
          <w:b/>
          <w:bCs/>
          <w:color w:val="000000" w:themeColor="text1"/>
        </w:rPr>
        <w:t xml:space="preserve">MADDE 5 - </w:t>
      </w:r>
      <w:r w:rsidRPr="00FA3FB6">
        <w:rPr>
          <w:color w:val="000000" w:themeColor="text1"/>
        </w:rPr>
        <w:t xml:space="preserve">Stajın amacı, öğrencilerin, öğrenim gördükleri programlar ile </w:t>
      </w:r>
      <w:r w:rsidR="00462C10" w:rsidRPr="00FA3FB6">
        <w:rPr>
          <w:color w:val="000000" w:themeColor="text1"/>
        </w:rPr>
        <w:t>ilgili iş alanlarını tanımaları</w:t>
      </w:r>
      <w:r w:rsidRPr="00FA3FB6">
        <w:rPr>
          <w:color w:val="000000" w:themeColor="text1"/>
        </w:rPr>
        <w:t xml:space="preserve"> ve iş yerler</w:t>
      </w:r>
      <w:r w:rsidR="00462C10" w:rsidRPr="00FA3FB6">
        <w:rPr>
          <w:color w:val="000000" w:themeColor="text1"/>
        </w:rPr>
        <w:t>indeki uygulamaları öğrenmeleri</w:t>
      </w:r>
      <w:r w:rsidRPr="00FA3FB6">
        <w:rPr>
          <w:color w:val="000000" w:themeColor="text1"/>
        </w:rPr>
        <w:t>, eğitim ve öğretim yoluyla edindikleri bilgi ve becerileri uy</w:t>
      </w:r>
      <w:r w:rsidR="00596F70" w:rsidRPr="00FA3FB6">
        <w:rPr>
          <w:color w:val="000000" w:themeColor="text1"/>
        </w:rPr>
        <w:t>gulayarak deneyim kazanmaları, mezuniyet sonrasında istihdam olanakları geliştir</w:t>
      </w:r>
      <w:r w:rsidR="00462C10" w:rsidRPr="00FA3FB6">
        <w:rPr>
          <w:color w:val="000000" w:themeColor="text1"/>
        </w:rPr>
        <w:t>meleri</w:t>
      </w:r>
      <w:r w:rsidR="00170D1C" w:rsidRPr="00FA3FB6">
        <w:rPr>
          <w:color w:val="000000" w:themeColor="text1"/>
        </w:rPr>
        <w:t>ni</w:t>
      </w:r>
      <w:r w:rsidR="00596F70" w:rsidRPr="00FA3FB6">
        <w:rPr>
          <w:color w:val="000000" w:themeColor="text1"/>
        </w:rPr>
        <w:t>sağlamak</w:t>
      </w:r>
      <w:r w:rsidR="00170D1C" w:rsidRPr="00FA3FB6">
        <w:rPr>
          <w:color w:val="000000" w:themeColor="text1"/>
        </w:rPr>
        <w:t>tır. Bunun yanında aşağıda belirtilen konularakatkı sunulması hedeflenmektedir.</w:t>
      </w:r>
    </w:p>
    <w:p w:rsidR="00596F70" w:rsidRPr="00FA3FB6" w:rsidRDefault="00596F70" w:rsidP="003030AC">
      <w:pPr>
        <w:pStyle w:val="ListeParagraf"/>
        <w:numPr>
          <w:ilvl w:val="0"/>
          <w:numId w:val="12"/>
        </w:numPr>
        <w:ind w:left="426" w:hanging="426"/>
        <w:rPr>
          <w:color w:val="000000" w:themeColor="text1"/>
        </w:rPr>
      </w:pPr>
      <w:r w:rsidRPr="00FA3FB6">
        <w:rPr>
          <w:color w:val="000000" w:themeColor="text1"/>
        </w:rPr>
        <w:t>Üniversitede edindikleri teorik bilgileri pekiştirmek</w:t>
      </w:r>
      <w:r w:rsidR="0070771D" w:rsidRPr="00FA3FB6">
        <w:rPr>
          <w:color w:val="000000" w:themeColor="text1"/>
        </w:rPr>
        <w:t xml:space="preserve"> amacıyla iş tecrübesi edinmeleri,</w:t>
      </w:r>
    </w:p>
    <w:p w:rsidR="0070771D" w:rsidRPr="00FA3FB6" w:rsidRDefault="00170D1C" w:rsidP="003030AC">
      <w:pPr>
        <w:pStyle w:val="ListeParagraf"/>
        <w:numPr>
          <w:ilvl w:val="0"/>
          <w:numId w:val="12"/>
        </w:numPr>
        <w:ind w:left="426" w:hanging="426"/>
        <w:rPr>
          <w:color w:val="000000" w:themeColor="text1"/>
        </w:rPr>
      </w:pPr>
      <w:r w:rsidRPr="00FA3FB6">
        <w:rPr>
          <w:color w:val="000000" w:themeColor="text1"/>
        </w:rPr>
        <w:t>Havacılık kurum ve kuruluşlarının</w:t>
      </w:r>
      <w:r w:rsidR="0070771D" w:rsidRPr="00FA3FB6">
        <w:rPr>
          <w:color w:val="000000" w:themeColor="text1"/>
        </w:rPr>
        <w:t xml:space="preserve"> işleyiş esaslarını tanımaları,</w:t>
      </w:r>
    </w:p>
    <w:p w:rsidR="00E2615C" w:rsidRPr="00FA3FB6" w:rsidRDefault="00E2615C" w:rsidP="003030AC">
      <w:pPr>
        <w:pStyle w:val="ListeParagraf"/>
        <w:numPr>
          <w:ilvl w:val="0"/>
          <w:numId w:val="12"/>
        </w:numPr>
        <w:ind w:left="426" w:hanging="426"/>
        <w:rPr>
          <w:color w:val="000000" w:themeColor="text1"/>
        </w:rPr>
      </w:pPr>
      <w:r w:rsidRPr="00FA3FB6">
        <w:rPr>
          <w:color w:val="000000" w:themeColor="text1"/>
        </w:rPr>
        <w:t xml:space="preserve">Mezuniyet sonrası dönemde </w:t>
      </w:r>
      <w:r w:rsidR="00170D1C" w:rsidRPr="00FA3FB6">
        <w:rPr>
          <w:color w:val="000000" w:themeColor="text1"/>
        </w:rPr>
        <w:t>çalışacakları alanı belirlemek</w:t>
      </w:r>
      <w:r w:rsidRPr="00FA3FB6">
        <w:rPr>
          <w:color w:val="000000" w:themeColor="text1"/>
        </w:rPr>
        <w:t xml:space="preserve"> üzere ön bilgiye sahip olmaları,</w:t>
      </w:r>
    </w:p>
    <w:p w:rsidR="000C3D0D" w:rsidRPr="00FA3FB6" w:rsidRDefault="00D56B10" w:rsidP="003030AC">
      <w:pPr>
        <w:pStyle w:val="ListeParagraf"/>
        <w:numPr>
          <w:ilvl w:val="0"/>
          <w:numId w:val="12"/>
        </w:numPr>
        <w:ind w:left="426" w:hanging="426"/>
        <w:rPr>
          <w:color w:val="000000" w:themeColor="text1"/>
        </w:rPr>
      </w:pPr>
      <w:r w:rsidRPr="00FA3FB6">
        <w:rPr>
          <w:color w:val="000000" w:themeColor="text1"/>
        </w:rPr>
        <w:t>İstihdam edilecekleri işletmelerdeki sorumluluklarını,</w:t>
      </w:r>
      <w:r w:rsidR="005042BC" w:rsidRPr="00FA3FB6">
        <w:rPr>
          <w:color w:val="000000" w:themeColor="text1"/>
        </w:rPr>
        <w:t xml:space="preserve"> işçi-işveren ilişkilerini, işletmelerdeki sistemleri tanımaları</w:t>
      </w:r>
      <w:r w:rsidR="00170D1C" w:rsidRPr="00FA3FB6">
        <w:rPr>
          <w:color w:val="000000" w:themeColor="text1"/>
        </w:rPr>
        <w:t xml:space="preserve">, </w:t>
      </w:r>
    </w:p>
    <w:p w:rsidR="00170D1C" w:rsidRPr="00FA3FB6" w:rsidRDefault="00170D1C" w:rsidP="003030AC">
      <w:pPr>
        <w:pStyle w:val="ListeParagraf"/>
        <w:numPr>
          <w:ilvl w:val="0"/>
          <w:numId w:val="12"/>
        </w:numPr>
        <w:ind w:left="426" w:hanging="426"/>
        <w:rPr>
          <w:color w:val="000000" w:themeColor="text1"/>
        </w:rPr>
      </w:pPr>
      <w:r w:rsidRPr="00FA3FB6">
        <w:rPr>
          <w:color w:val="000000" w:themeColor="text1"/>
        </w:rPr>
        <w:t>Çalışma şartları, işyeri kurallarına uyum, iş güvenliği konularında bilgi edinmeleri,</w:t>
      </w:r>
    </w:p>
    <w:p w:rsidR="00170D1C" w:rsidRPr="00FA3FB6" w:rsidRDefault="00170D1C" w:rsidP="003030AC">
      <w:pPr>
        <w:pStyle w:val="ListeParagraf"/>
        <w:numPr>
          <w:ilvl w:val="0"/>
          <w:numId w:val="12"/>
        </w:numPr>
        <w:ind w:left="426" w:hanging="426"/>
        <w:rPr>
          <w:color w:val="000000" w:themeColor="text1"/>
        </w:rPr>
      </w:pPr>
      <w:r w:rsidRPr="00FA3FB6">
        <w:rPr>
          <w:color w:val="000000" w:themeColor="text1"/>
        </w:rPr>
        <w:t>Staj defterlerini doldururken planlama ve raporlama hakkında deneyim edinmeleri.</w:t>
      </w:r>
    </w:p>
    <w:p w:rsidR="000C3D0D" w:rsidRPr="00FA3FB6" w:rsidRDefault="00170D1C" w:rsidP="003030AC">
      <w:pPr>
        <w:jc w:val="both"/>
        <w:rPr>
          <w:color w:val="000000" w:themeColor="text1"/>
        </w:rPr>
      </w:pPr>
      <w:r w:rsidRPr="00FA3FB6">
        <w:rPr>
          <w:color w:val="000000" w:themeColor="text1"/>
        </w:rPr>
        <w:t xml:space="preserve">İşletmelerin </w:t>
      </w:r>
      <w:r w:rsidR="00382FE7" w:rsidRPr="00FA3FB6">
        <w:rPr>
          <w:color w:val="000000" w:themeColor="text1"/>
        </w:rPr>
        <w:t>stajyerler</w:t>
      </w:r>
      <w:r w:rsidRPr="00FA3FB6">
        <w:rPr>
          <w:color w:val="000000" w:themeColor="text1"/>
        </w:rPr>
        <w:t xml:space="preserve">e ilişkin </w:t>
      </w:r>
      <w:proofErr w:type="gramStart"/>
      <w:r w:rsidRPr="00FA3FB6">
        <w:rPr>
          <w:color w:val="000000" w:themeColor="text1"/>
        </w:rPr>
        <w:t>prosedürleri</w:t>
      </w:r>
      <w:proofErr w:type="gramEnd"/>
      <w:r w:rsidRPr="00FA3FB6">
        <w:rPr>
          <w:color w:val="000000" w:themeColor="text1"/>
        </w:rPr>
        <w:t xml:space="preserve"> ve beklentileri doğrultusunda </w:t>
      </w:r>
      <w:r w:rsidR="00382FE7" w:rsidRPr="00FA3FB6">
        <w:rPr>
          <w:color w:val="000000" w:themeColor="text1"/>
        </w:rPr>
        <w:t>stajyerlerin staj süreleri boyunca dikkat etme</w:t>
      </w:r>
      <w:r w:rsidR="000B20B8" w:rsidRPr="00FA3FB6">
        <w:rPr>
          <w:color w:val="000000" w:themeColor="text1"/>
        </w:rPr>
        <w:t xml:space="preserve">si gereken </w:t>
      </w:r>
      <w:r w:rsidRPr="00FA3FB6">
        <w:rPr>
          <w:color w:val="000000" w:themeColor="text1"/>
        </w:rPr>
        <w:t>konular aşağıda belirtilmiştir</w:t>
      </w:r>
      <w:r w:rsidR="00382FE7" w:rsidRPr="00FA3FB6">
        <w:rPr>
          <w:color w:val="000000" w:themeColor="text1"/>
        </w:rPr>
        <w:t>:</w:t>
      </w:r>
    </w:p>
    <w:p w:rsidR="00382FE7" w:rsidRPr="00FA3FB6" w:rsidRDefault="00382FE7" w:rsidP="003030AC">
      <w:pPr>
        <w:pStyle w:val="ListeParagraf"/>
        <w:numPr>
          <w:ilvl w:val="0"/>
          <w:numId w:val="19"/>
        </w:numPr>
        <w:ind w:left="426" w:hanging="426"/>
        <w:jc w:val="both"/>
        <w:rPr>
          <w:color w:val="000000" w:themeColor="text1"/>
        </w:rPr>
      </w:pPr>
      <w:r w:rsidRPr="00FA3FB6">
        <w:rPr>
          <w:color w:val="000000" w:themeColor="text1"/>
        </w:rPr>
        <w:t>İşletmenin büyüklüğünün önemine bakmadan stajyer</w:t>
      </w:r>
      <w:r w:rsidR="000B20B8" w:rsidRPr="00FA3FB6">
        <w:rPr>
          <w:color w:val="000000" w:themeColor="text1"/>
        </w:rPr>
        <w:t>,</w:t>
      </w:r>
      <w:r w:rsidRPr="00FA3FB6">
        <w:rPr>
          <w:color w:val="000000" w:themeColor="text1"/>
        </w:rPr>
        <w:t xml:space="preserve"> verilen her işi yerine getirmeli, temelden işi öğrenmeyi sağlayacak </w:t>
      </w:r>
      <w:r w:rsidR="00170D1C" w:rsidRPr="00FA3FB6">
        <w:rPr>
          <w:color w:val="000000" w:themeColor="text1"/>
        </w:rPr>
        <w:t xml:space="preserve">tüm işlere </w:t>
      </w:r>
      <w:r w:rsidRPr="00FA3FB6">
        <w:rPr>
          <w:color w:val="000000" w:themeColor="text1"/>
        </w:rPr>
        <w:t>ciddiyetle yaklaştığını işletme içindeki yönetici ve çalışanlara göstermelidir.</w:t>
      </w:r>
    </w:p>
    <w:p w:rsidR="00382FE7" w:rsidRPr="00FA3FB6" w:rsidRDefault="00382FE7" w:rsidP="003030AC">
      <w:pPr>
        <w:pStyle w:val="ListeParagraf"/>
        <w:numPr>
          <w:ilvl w:val="0"/>
          <w:numId w:val="19"/>
        </w:numPr>
        <w:ind w:left="426" w:hanging="426"/>
        <w:jc w:val="both"/>
        <w:rPr>
          <w:color w:val="000000" w:themeColor="text1"/>
        </w:rPr>
      </w:pPr>
      <w:r w:rsidRPr="00FA3FB6">
        <w:rPr>
          <w:color w:val="000000" w:themeColor="text1"/>
        </w:rPr>
        <w:t>Sabırsız ve isteksiz hareketlerde bulunmamalı, negatif etki yaratacak davranışlardan kaçınmalıdır.</w:t>
      </w:r>
    </w:p>
    <w:p w:rsidR="00382FE7" w:rsidRPr="00FA3FB6" w:rsidRDefault="00382FE7" w:rsidP="003030AC">
      <w:pPr>
        <w:pStyle w:val="ListeParagraf"/>
        <w:numPr>
          <w:ilvl w:val="0"/>
          <w:numId w:val="19"/>
        </w:numPr>
        <w:ind w:left="426" w:hanging="426"/>
        <w:jc w:val="both"/>
        <w:rPr>
          <w:color w:val="000000" w:themeColor="text1"/>
        </w:rPr>
      </w:pPr>
      <w:r w:rsidRPr="00FA3FB6">
        <w:rPr>
          <w:color w:val="000000" w:themeColor="text1"/>
        </w:rPr>
        <w:t xml:space="preserve"> Stajyer, iş yaşamında birçok bilinmeyen durum</w:t>
      </w:r>
      <w:r w:rsidR="00170D1C" w:rsidRPr="00FA3FB6">
        <w:rPr>
          <w:color w:val="000000" w:themeColor="text1"/>
        </w:rPr>
        <w:t xml:space="preserve"> ile</w:t>
      </w:r>
      <w:r w:rsidRPr="00FA3FB6">
        <w:rPr>
          <w:color w:val="000000" w:themeColor="text1"/>
        </w:rPr>
        <w:t xml:space="preserve"> karşılaştığında soru sormaktan asla çekinmemeli, stajın amacı doğrultusunda her daim görevi</w:t>
      </w:r>
      <w:r w:rsidR="00170D1C" w:rsidRPr="00FA3FB6">
        <w:rPr>
          <w:color w:val="000000" w:themeColor="text1"/>
        </w:rPr>
        <w:t>,</w:t>
      </w:r>
      <w:r w:rsidRPr="00FA3FB6">
        <w:rPr>
          <w:color w:val="000000" w:themeColor="text1"/>
        </w:rPr>
        <w:t xml:space="preserve"> sormak ve öğrenmek olmalıdır.</w:t>
      </w:r>
    </w:p>
    <w:p w:rsidR="00382FE7" w:rsidRPr="00FA3FB6" w:rsidRDefault="00382FE7" w:rsidP="003030AC">
      <w:pPr>
        <w:pStyle w:val="ListeParagraf"/>
        <w:numPr>
          <w:ilvl w:val="0"/>
          <w:numId w:val="19"/>
        </w:numPr>
        <w:ind w:left="426" w:hanging="426"/>
        <w:jc w:val="both"/>
        <w:rPr>
          <w:color w:val="000000" w:themeColor="text1"/>
        </w:rPr>
      </w:pPr>
      <w:r w:rsidRPr="00FA3FB6">
        <w:rPr>
          <w:color w:val="000000" w:themeColor="text1"/>
        </w:rPr>
        <w:t>Stajyer</w:t>
      </w:r>
      <w:r w:rsidR="0097016D" w:rsidRPr="00FA3FB6">
        <w:rPr>
          <w:color w:val="000000" w:themeColor="text1"/>
        </w:rPr>
        <w:t>in, bulunduğu işletmedeki farklı</w:t>
      </w:r>
      <w:r w:rsidRPr="00FA3FB6">
        <w:rPr>
          <w:color w:val="000000" w:themeColor="text1"/>
        </w:rPr>
        <w:t>departmanlarda bulunma</w:t>
      </w:r>
      <w:r w:rsidR="0097016D" w:rsidRPr="00FA3FB6">
        <w:rPr>
          <w:color w:val="000000" w:themeColor="text1"/>
        </w:rPr>
        <w:t>sı tecrübe edinmek açısından faydalıdır. İşletme staj yetkilisinin belirlediği plan çerçevesinde kendisine verilen farklı işleri</w:t>
      </w:r>
      <w:r w:rsidRPr="00FA3FB6">
        <w:rPr>
          <w:color w:val="000000" w:themeColor="text1"/>
        </w:rPr>
        <w:t xml:space="preserve"> tecrübe ederek bilgi sahibi olmalıdır.</w:t>
      </w:r>
    </w:p>
    <w:p w:rsidR="00382FE7" w:rsidRPr="00FA3FB6" w:rsidRDefault="00382FE7" w:rsidP="003030AC">
      <w:pPr>
        <w:pStyle w:val="ListeParagraf"/>
        <w:numPr>
          <w:ilvl w:val="0"/>
          <w:numId w:val="19"/>
        </w:numPr>
        <w:ind w:left="426" w:hanging="426"/>
        <w:jc w:val="both"/>
        <w:rPr>
          <w:color w:val="000000" w:themeColor="text1"/>
        </w:rPr>
      </w:pPr>
      <w:r w:rsidRPr="00FA3FB6">
        <w:rPr>
          <w:color w:val="000000" w:themeColor="text1"/>
        </w:rPr>
        <w:t>Stajyer, staj yaptığı kurumu ve bulunduğu sektörü iyi çözümlemeli</w:t>
      </w:r>
      <w:r w:rsidR="000F5CE4" w:rsidRPr="00FA3FB6">
        <w:rPr>
          <w:color w:val="000000" w:themeColor="text1"/>
        </w:rPr>
        <w:t xml:space="preserve"> sürekli yeniliklere ve gelişmelere açık olmalıdır.</w:t>
      </w:r>
    </w:p>
    <w:p w:rsidR="00974A2B" w:rsidRPr="00FA3FB6" w:rsidRDefault="005035B6" w:rsidP="003030AC">
      <w:pPr>
        <w:pStyle w:val="Default"/>
        <w:spacing w:line="276" w:lineRule="auto"/>
        <w:rPr>
          <w:color w:val="000000" w:themeColor="text1"/>
          <w:sz w:val="22"/>
          <w:szCs w:val="22"/>
        </w:rPr>
      </w:pPr>
      <w:r w:rsidRPr="00FA3FB6">
        <w:rPr>
          <w:b/>
          <w:bCs/>
          <w:color w:val="000000" w:themeColor="text1"/>
          <w:sz w:val="22"/>
          <w:szCs w:val="22"/>
        </w:rPr>
        <w:t xml:space="preserve">STAJ </w:t>
      </w:r>
      <w:r w:rsidR="00974A2B" w:rsidRPr="00FA3FB6">
        <w:rPr>
          <w:b/>
          <w:bCs/>
          <w:color w:val="000000" w:themeColor="text1"/>
          <w:sz w:val="22"/>
          <w:szCs w:val="22"/>
        </w:rPr>
        <w:t>BELGELER</w:t>
      </w:r>
      <w:r w:rsidRPr="00FA3FB6">
        <w:rPr>
          <w:b/>
          <w:bCs/>
          <w:color w:val="000000" w:themeColor="text1"/>
          <w:sz w:val="22"/>
          <w:szCs w:val="22"/>
        </w:rPr>
        <w:t>İNİN İÇERİĞİ, YAZIM KURALLARI, ONAYLANMASI VE TESLİM SÜRESİ</w:t>
      </w:r>
    </w:p>
    <w:p w:rsidR="00974A2B" w:rsidRPr="00FA3FB6" w:rsidRDefault="00974A2B" w:rsidP="003030AC">
      <w:pPr>
        <w:pStyle w:val="Default"/>
        <w:spacing w:line="276" w:lineRule="auto"/>
        <w:jc w:val="both"/>
        <w:rPr>
          <w:color w:val="000000" w:themeColor="text1"/>
          <w:sz w:val="22"/>
          <w:szCs w:val="22"/>
        </w:rPr>
      </w:pPr>
      <w:r w:rsidRPr="00FA3FB6">
        <w:rPr>
          <w:b/>
          <w:bCs/>
          <w:color w:val="000000" w:themeColor="text1"/>
          <w:sz w:val="22"/>
          <w:szCs w:val="22"/>
        </w:rPr>
        <w:t xml:space="preserve">MADDE </w:t>
      </w:r>
      <w:r w:rsidR="00A82CDA" w:rsidRPr="00FA3FB6">
        <w:rPr>
          <w:b/>
          <w:bCs/>
          <w:color w:val="000000" w:themeColor="text1"/>
          <w:sz w:val="22"/>
          <w:szCs w:val="22"/>
        </w:rPr>
        <w:t>6</w:t>
      </w:r>
      <w:r w:rsidR="00E02EAF">
        <w:rPr>
          <w:b/>
          <w:bCs/>
          <w:color w:val="000000" w:themeColor="text1"/>
          <w:sz w:val="22"/>
          <w:szCs w:val="22"/>
        </w:rPr>
        <w:t>–</w:t>
      </w:r>
      <w:r w:rsidR="00E02EAF">
        <w:rPr>
          <w:bCs/>
          <w:color w:val="000000" w:themeColor="text1"/>
          <w:sz w:val="22"/>
          <w:szCs w:val="22"/>
        </w:rPr>
        <w:t>İsteğe bağlı olarak s</w:t>
      </w:r>
      <w:r w:rsidR="00773142" w:rsidRPr="00FA3FB6">
        <w:rPr>
          <w:color w:val="000000" w:themeColor="text1"/>
          <w:sz w:val="22"/>
          <w:szCs w:val="22"/>
        </w:rPr>
        <w:t xml:space="preserve">taj </w:t>
      </w:r>
      <w:r w:rsidR="00E612AF">
        <w:rPr>
          <w:color w:val="000000" w:themeColor="text1"/>
          <w:sz w:val="22"/>
          <w:szCs w:val="22"/>
        </w:rPr>
        <w:t xml:space="preserve">yapacak </w:t>
      </w:r>
      <w:r w:rsidR="00773142" w:rsidRPr="00FA3FB6">
        <w:rPr>
          <w:color w:val="000000" w:themeColor="text1"/>
          <w:sz w:val="22"/>
          <w:szCs w:val="22"/>
        </w:rPr>
        <w:t>olan öğrenciler</w:t>
      </w:r>
      <w:r w:rsidRPr="00FA3FB6">
        <w:rPr>
          <w:color w:val="000000" w:themeColor="text1"/>
          <w:sz w:val="22"/>
          <w:szCs w:val="22"/>
        </w:rPr>
        <w:t>, staj süresince aşağıdaki bel</w:t>
      </w:r>
      <w:r w:rsidR="0097016D" w:rsidRPr="00FA3FB6">
        <w:rPr>
          <w:color w:val="000000" w:themeColor="text1"/>
          <w:sz w:val="22"/>
          <w:szCs w:val="22"/>
        </w:rPr>
        <w:t xml:space="preserve">irtilen sıra ile gerekli belgeleri hazırlamak ve staj sürecini tamamlamakla </w:t>
      </w:r>
      <w:r w:rsidRPr="00FA3FB6">
        <w:rPr>
          <w:color w:val="000000" w:themeColor="text1"/>
          <w:sz w:val="22"/>
          <w:szCs w:val="22"/>
        </w:rPr>
        <w:t xml:space="preserve">yükümlüdürler. </w:t>
      </w:r>
    </w:p>
    <w:p w:rsidR="0097016D" w:rsidRPr="00FA3FB6" w:rsidRDefault="00E612AF" w:rsidP="003030AC">
      <w:pPr>
        <w:pStyle w:val="Default"/>
        <w:spacing w:line="276" w:lineRule="auto"/>
        <w:rPr>
          <w:color w:val="000000" w:themeColor="text1"/>
          <w:sz w:val="22"/>
          <w:szCs w:val="22"/>
        </w:rPr>
      </w:pPr>
      <w:r>
        <w:rPr>
          <w:b/>
          <w:color w:val="000000" w:themeColor="text1"/>
          <w:sz w:val="22"/>
          <w:szCs w:val="22"/>
        </w:rPr>
        <w:t>6.1</w:t>
      </w:r>
      <w:r w:rsidR="00A2450E">
        <w:rPr>
          <w:b/>
          <w:color w:val="000000" w:themeColor="text1"/>
          <w:sz w:val="22"/>
          <w:szCs w:val="22"/>
        </w:rPr>
        <w:t xml:space="preserve">. </w:t>
      </w:r>
      <w:r w:rsidR="0097016D" w:rsidRPr="00FA3FB6">
        <w:rPr>
          <w:b/>
          <w:color w:val="000000" w:themeColor="text1"/>
          <w:sz w:val="22"/>
          <w:szCs w:val="22"/>
        </w:rPr>
        <w:t xml:space="preserve">Staj </w:t>
      </w:r>
      <w:r w:rsidR="00A2450E">
        <w:rPr>
          <w:b/>
          <w:color w:val="000000" w:themeColor="text1"/>
          <w:sz w:val="22"/>
          <w:szCs w:val="22"/>
        </w:rPr>
        <w:t>Bildirim Formu</w:t>
      </w:r>
      <w:r w:rsidR="0097016D" w:rsidRPr="00FA3FB6">
        <w:rPr>
          <w:b/>
          <w:color w:val="000000" w:themeColor="text1"/>
          <w:sz w:val="22"/>
          <w:szCs w:val="22"/>
        </w:rPr>
        <w:t>:</w:t>
      </w:r>
      <w:r w:rsidR="0097016D" w:rsidRPr="00FA3FB6">
        <w:rPr>
          <w:color w:val="000000" w:themeColor="text1"/>
          <w:sz w:val="22"/>
          <w:szCs w:val="22"/>
        </w:rPr>
        <w:t xml:space="preserve"> Öğrencinin staj başvurusunda bulunacağı kuruma vereceği, öğrenci bilgilerinin, staj süresinin ve stajın </w:t>
      </w:r>
      <w:r>
        <w:rPr>
          <w:color w:val="000000" w:themeColor="text1"/>
          <w:sz w:val="22"/>
          <w:szCs w:val="22"/>
        </w:rPr>
        <w:t>isteğe bağlı</w:t>
      </w:r>
      <w:r w:rsidR="0097016D" w:rsidRPr="00FA3FB6">
        <w:rPr>
          <w:color w:val="000000" w:themeColor="text1"/>
          <w:sz w:val="22"/>
          <w:szCs w:val="22"/>
        </w:rPr>
        <w:t xml:space="preserve"> olduğunun belirtildiği dilekçedir. Bölüm Staj Komisyonu Başkanı ve Fakülte Dekanının onayı yer</w:t>
      </w:r>
      <w:r w:rsidR="00773142" w:rsidRPr="00FA3FB6">
        <w:rPr>
          <w:color w:val="000000" w:themeColor="text1"/>
          <w:sz w:val="22"/>
          <w:szCs w:val="22"/>
        </w:rPr>
        <w:t xml:space="preserve"> almaktadır.</w:t>
      </w:r>
    </w:p>
    <w:p w:rsidR="00974A2B" w:rsidRPr="00FA3FB6" w:rsidRDefault="00A82CDA" w:rsidP="003030AC">
      <w:pPr>
        <w:pStyle w:val="Default"/>
        <w:spacing w:line="276" w:lineRule="auto"/>
        <w:rPr>
          <w:color w:val="000000" w:themeColor="text1"/>
          <w:sz w:val="22"/>
          <w:szCs w:val="22"/>
        </w:rPr>
      </w:pPr>
      <w:r w:rsidRPr="00FA3FB6">
        <w:rPr>
          <w:b/>
          <w:bCs/>
          <w:color w:val="000000" w:themeColor="text1"/>
          <w:sz w:val="22"/>
          <w:szCs w:val="22"/>
        </w:rPr>
        <w:t>6</w:t>
      </w:r>
      <w:r w:rsidR="00E612AF">
        <w:rPr>
          <w:b/>
          <w:bCs/>
          <w:color w:val="000000" w:themeColor="text1"/>
          <w:sz w:val="22"/>
          <w:szCs w:val="22"/>
        </w:rPr>
        <w:t>.2</w:t>
      </w:r>
      <w:r w:rsidR="00974A2B" w:rsidRPr="00FA3FB6">
        <w:rPr>
          <w:b/>
          <w:bCs/>
          <w:color w:val="000000" w:themeColor="text1"/>
          <w:sz w:val="22"/>
          <w:szCs w:val="22"/>
        </w:rPr>
        <w:t>.Staj Başvuru</w:t>
      </w:r>
      <w:r w:rsidR="006D052C">
        <w:rPr>
          <w:b/>
          <w:bCs/>
          <w:color w:val="000000" w:themeColor="text1"/>
          <w:sz w:val="22"/>
          <w:szCs w:val="22"/>
        </w:rPr>
        <w:t xml:space="preserve"> ve Kabul </w:t>
      </w:r>
      <w:r w:rsidR="00974A2B" w:rsidRPr="00FA3FB6">
        <w:rPr>
          <w:b/>
          <w:bCs/>
          <w:color w:val="000000" w:themeColor="text1"/>
          <w:sz w:val="22"/>
          <w:szCs w:val="22"/>
        </w:rPr>
        <w:t xml:space="preserve">Formu: </w:t>
      </w:r>
      <w:r w:rsidR="00974A2B" w:rsidRPr="00FA3FB6">
        <w:rPr>
          <w:color w:val="000000" w:themeColor="text1"/>
          <w:sz w:val="22"/>
          <w:szCs w:val="22"/>
        </w:rPr>
        <w:t>Öğrenci tarafından doldurulan ve staj yapmak istediği işletme ile stajın başlama ve bitiş tarihlerini</w:t>
      </w:r>
      <w:r w:rsidR="006D052C">
        <w:rPr>
          <w:color w:val="000000" w:themeColor="text1"/>
          <w:sz w:val="22"/>
          <w:szCs w:val="22"/>
        </w:rPr>
        <w:t xml:space="preserve"> ve kurumun onayını</w:t>
      </w:r>
      <w:r w:rsidR="00974A2B" w:rsidRPr="00FA3FB6">
        <w:rPr>
          <w:color w:val="000000" w:themeColor="text1"/>
          <w:sz w:val="22"/>
          <w:szCs w:val="22"/>
        </w:rPr>
        <w:t xml:space="preserve"> gösteren dilekçelerdir.</w:t>
      </w:r>
      <w:r w:rsidR="00773142" w:rsidRPr="00FA3FB6">
        <w:rPr>
          <w:color w:val="000000" w:themeColor="text1"/>
          <w:sz w:val="22"/>
          <w:szCs w:val="22"/>
        </w:rPr>
        <w:t xml:space="preserve"> Öğrenci başvuru yaptığı kurumdan stajına dair onay aldıktan sonra formu Bölüm Staj Komisyon Başkanına onaylatır ve Öğrenci İşlerine teslim eder.</w:t>
      </w:r>
    </w:p>
    <w:p w:rsidR="00974A2B" w:rsidRPr="00FA3FB6" w:rsidRDefault="00A82CDA" w:rsidP="003030AC">
      <w:pPr>
        <w:pStyle w:val="Default"/>
        <w:spacing w:line="276" w:lineRule="auto"/>
        <w:rPr>
          <w:color w:val="000000" w:themeColor="text1"/>
          <w:sz w:val="22"/>
          <w:szCs w:val="22"/>
        </w:rPr>
      </w:pPr>
      <w:r w:rsidRPr="00FA3FB6">
        <w:rPr>
          <w:b/>
          <w:bCs/>
          <w:color w:val="000000" w:themeColor="text1"/>
          <w:sz w:val="22"/>
          <w:szCs w:val="22"/>
        </w:rPr>
        <w:t>6</w:t>
      </w:r>
      <w:r w:rsidR="00A2450E">
        <w:rPr>
          <w:b/>
          <w:bCs/>
          <w:color w:val="000000" w:themeColor="text1"/>
          <w:sz w:val="22"/>
          <w:szCs w:val="22"/>
        </w:rPr>
        <w:t>.3</w:t>
      </w:r>
      <w:r w:rsidR="00974A2B" w:rsidRPr="00FA3FB6">
        <w:rPr>
          <w:b/>
          <w:bCs/>
          <w:color w:val="000000" w:themeColor="text1"/>
          <w:sz w:val="22"/>
          <w:szCs w:val="22"/>
        </w:rPr>
        <w:t xml:space="preserve">. </w:t>
      </w:r>
      <w:r w:rsidR="005035B6" w:rsidRPr="00FA3FB6">
        <w:rPr>
          <w:b/>
          <w:color w:val="000000" w:themeColor="text1"/>
          <w:sz w:val="22"/>
          <w:szCs w:val="22"/>
        </w:rPr>
        <w:t>Staj Değerlendirme Formu:</w:t>
      </w:r>
      <w:r w:rsidR="00974A2B" w:rsidRPr="00FA3FB6">
        <w:rPr>
          <w:color w:val="000000" w:themeColor="text1"/>
          <w:sz w:val="22"/>
          <w:szCs w:val="22"/>
        </w:rPr>
        <w:t xml:space="preserve">İşyeri staj sorumlusu tarafından doldurulan, staj süresince yapılan çalışmaları belirli ölçütlere göre değerlendiren ve öğrencinin başarılı olup olmadığını belirten basılı belgedir. Bu belgenin staj sorumlusu tarafından Bölüm Başkanlığına doğrudan gönderilmesi veya öğrenci tarafından kapalı zarf içerisinde ulaştırılması gerekir. </w:t>
      </w:r>
    </w:p>
    <w:p w:rsidR="00773142" w:rsidRPr="00FA3FB6" w:rsidRDefault="00A82CDA" w:rsidP="003030AC">
      <w:pPr>
        <w:pStyle w:val="Default"/>
        <w:tabs>
          <w:tab w:val="left" w:pos="1701"/>
        </w:tabs>
        <w:spacing w:line="276" w:lineRule="auto"/>
        <w:jc w:val="both"/>
        <w:rPr>
          <w:color w:val="000000" w:themeColor="text1"/>
          <w:sz w:val="22"/>
          <w:szCs w:val="22"/>
        </w:rPr>
      </w:pPr>
      <w:r w:rsidRPr="00FA3FB6">
        <w:rPr>
          <w:b/>
          <w:bCs/>
          <w:color w:val="000000" w:themeColor="text1"/>
          <w:sz w:val="22"/>
          <w:szCs w:val="22"/>
        </w:rPr>
        <w:t>6</w:t>
      </w:r>
      <w:r w:rsidR="00A2450E">
        <w:rPr>
          <w:b/>
          <w:bCs/>
          <w:color w:val="000000" w:themeColor="text1"/>
          <w:sz w:val="22"/>
          <w:szCs w:val="22"/>
        </w:rPr>
        <w:t>.4</w:t>
      </w:r>
      <w:r w:rsidR="00974A2B" w:rsidRPr="00FA3FB6">
        <w:rPr>
          <w:b/>
          <w:bCs/>
          <w:color w:val="000000" w:themeColor="text1"/>
          <w:sz w:val="22"/>
          <w:szCs w:val="22"/>
        </w:rPr>
        <w:t>.Staj</w:t>
      </w:r>
      <w:r w:rsidR="00C600E5" w:rsidRPr="00FA3FB6">
        <w:rPr>
          <w:b/>
          <w:bCs/>
          <w:color w:val="000000" w:themeColor="text1"/>
          <w:sz w:val="22"/>
          <w:szCs w:val="22"/>
        </w:rPr>
        <w:t xml:space="preserve"> Defteri</w:t>
      </w:r>
      <w:r w:rsidR="00974A2B" w:rsidRPr="00FA3FB6">
        <w:rPr>
          <w:b/>
          <w:bCs/>
          <w:color w:val="000000" w:themeColor="text1"/>
          <w:sz w:val="22"/>
          <w:szCs w:val="22"/>
        </w:rPr>
        <w:t xml:space="preserve">: </w:t>
      </w:r>
      <w:r w:rsidR="00974A2B" w:rsidRPr="00FA3FB6">
        <w:rPr>
          <w:color w:val="000000" w:themeColor="text1"/>
          <w:sz w:val="22"/>
          <w:szCs w:val="22"/>
        </w:rPr>
        <w:t xml:space="preserve">Her öğrenci staj çalışmaları hakkında staj komisyonunca belirlenecek formata uygun olarak </w:t>
      </w:r>
      <w:r w:rsidR="0097016D" w:rsidRPr="00FA3FB6">
        <w:rPr>
          <w:color w:val="000000" w:themeColor="text1"/>
          <w:sz w:val="22"/>
          <w:szCs w:val="22"/>
        </w:rPr>
        <w:t xml:space="preserve">yaptıklarını raporladığı evraktır. Öğrenci staj süresince hazırladığı staj defterini, stajını tamamladıktan sonraki </w:t>
      </w:r>
      <w:r w:rsidR="00E612AF">
        <w:rPr>
          <w:color w:val="000000" w:themeColor="text1"/>
          <w:sz w:val="22"/>
          <w:szCs w:val="22"/>
        </w:rPr>
        <w:t xml:space="preserve">eğitim </w:t>
      </w:r>
      <w:r w:rsidR="0097016D" w:rsidRPr="00FA3FB6">
        <w:rPr>
          <w:color w:val="000000" w:themeColor="text1"/>
          <w:sz w:val="22"/>
          <w:szCs w:val="22"/>
        </w:rPr>
        <w:t>dönem</w:t>
      </w:r>
      <w:r w:rsidR="00E612AF">
        <w:rPr>
          <w:color w:val="000000" w:themeColor="text1"/>
          <w:sz w:val="22"/>
          <w:szCs w:val="22"/>
        </w:rPr>
        <w:t>i</w:t>
      </w:r>
      <w:r w:rsidR="0097016D" w:rsidRPr="00FA3FB6">
        <w:rPr>
          <w:color w:val="000000" w:themeColor="text1"/>
          <w:sz w:val="22"/>
          <w:szCs w:val="22"/>
        </w:rPr>
        <w:t xml:space="preserve"> başlangıcından itibaren </w:t>
      </w:r>
      <w:r w:rsidR="00472931" w:rsidRPr="00FA3FB6">
        <w:rPr>
          <w:color w:val="000000" w:themeColor="text1"/>
          <w:sz w:val="22"/>
          <w:szCs w:val="22"/>
        </w:rPr>
        <w:t>bir ay</w:t>
      </w:r>
      <w:r w:rsidR="0097016D" w:rsidRPr="00FA3FB6">
        <w:rPr>
          <w:color w:val="000000" w:themeColor="text1"/>
          <w:sz w:val="22"/>
          <w:szCs w:val="22"/>
        </w:rPr>
        <w:t xml:space="preserve"> içerisinde Bölüm Başkanlığına teslim etmek </w:t>
      </w:r>
      <w:r w:rsidR="00974A2B" w:rsidRPr="00FA3FB6">
        <w:rPr>
          <w:color w:val="000000" w:themeColor="text1"/>
          <w:sz w:val="22"/>
          <w:szCs w:val="22"/>
        </w:rPr>
        <w:t xml:space="preserve">zorundadır. </w:t>
      </w:r>
    </w:p>
    <w:p w:rsidR="00974A2B" w:rsidRPr="00FA3FB6" w:rsidRDefault="00A2450E" w:rsidP="003030AC">
      <w:pPr>
        <w:pStyle w:val="Default"/>
        <w:tabs>
          <w:tab w:val="left" w:pos="1701"/>
        </w:tabs>
        <w:spacing w:line="276" w:lineRule="auto"/>
        <w:jc w:val="both"/>
        <w:rPr>
          <w:color w:val="000000" w:themeColor="text1"/>
          <w:sz w:val="22"/>
          <w:szCs w:val="22"/>
        </w:rPr>
      </w:pPr>
      <w:r>
        <w:rPr>
          <w:b/>
          <w:color w:val="000000" w:themeColor="text1"/>
          <w:sz w:val="22"/>
          <w:szCs w:val="22"/>
        </w:rPr>
        <w:lastRenderedPageBreak/>
        <w:t>6.5</w:t>
      </w:r>
      <w:r w:rsidR="00773142" w:rsidRPr="00FA3FB6">
        <w:rPr>
          <w:b/>
          <w:color w:val="000000" w:themeColor="text1"/>
          <w:sz w:val="22"/>
          <w:szCs w:val="22"/>
        </w:rPr>
        <w:t>.</w:t>
      </w:r>
      <w:r w:rsidR="00773142" w:rsidRPr="00FA3FB6">
        <w:rPr>
          <w:color w:val="000000" w:themeColor="text1"/>
          <w:sz w:val="22"/>
          <w:szCs w:val="22"/>
        </w:rPr>
        <w:t xml:space="preserve"> Staj Defteri ve Öğrenci Staj Değerlendirme Formu’nun b</w:t>
      </w:r>
      <w:r w:rsidR="00974A2B" w:rsidRPr="00FA3FB6">
        <w:rPr>
          <w:color w:val="000000" w:themeColor="text1"/>
          <w:sz w:val="22"/>
          <w:szCs w:val="22"/>
        </w:rPr>
        <w:t>elirtilen tarihe kadar teslim edilme</w:t>
      </w:r>
      <w:r w:rsidR="00773142" w:rsidRPr="00FA3FB6">
        <w:rPr>
          <w:color w:val="000000" w:themeColor="text1"/>
          <w:sz w:val="22"/>
          <w:szCs w:val="22"/>
        </w:rPr>
        <w:t>mesi</w:t>
      </w:r>
      <w:r w:rsidR="00711B8A" w:rsidRPr="00FA3FB6">
        <w:rPr>
          <w:color w:val="000000" w:themeColor="text1"/>
          <w:sz w:val="22"/>
          <w:szCs w:val="22"/>
        </w:rPr>
        <w:t xml:space="preserve">durumunda </w:t>
      </w:r>
      <w:r w:rsidR="00974A2B" w:rsidRPr="00FA3FB6">
        <w:rPr>
          <w:color w:val="000000" w:themeColor="text1"/>
          <w:sz w:val="22"/>
          <w:szCs w:val="22"/>
        </w:rPr>
        <w:t>raporlar dikkate alınmaz</w:t>
      </w:r>
      <w:r w:rsidR="0097016D" w:rsidRPr="00FA3FB6">
        <w:rPr>
          <w:color w:val="000000" w:themeColor="text1"/>
          <w:sz w:val="22"/>
          <w:szCs w:val="22"/>
        </w:rPr>
        <w:t xml:space="preserve"> ve öğrencinin staj yapmadığı kabul edilir</w:t>
      </w:r>
      <w:r w:rsidR="00974A2B" w:rsidRPr="00FA3FB6">
        <w:rPr>
          <w:color w:val="000000" w:themeColor="text1"/>
          <w:sz w:val="22"/>
          <w:szCs w:val="22"/>
        </w:rPr>
        <w:t xml:space="preserve">. </w:t>
      </w:r>
    </w:p>
    <w:p w:rsidR="00A82CDA" w:rsidRPr="00FA3FB6" w:rsidRDefault="00A2450E" w:rsidP="003030AC">
      <w:pPr>
        <w:pStyle w:val="Default"/>
        <w:spacing w:line="276" w:lineRule="auto"/>
        <w:jc w:val="both"/>
        <w:rPr>
          <w:color w:val="000000" w:themeColor="text1"/>
          <w:sz w:val="22"/>
          <w:szCs w:val="22"/>
        </w:rPr>
      </w:pPr>
      <w:r>
        <w:rPr>
          <w:b/>
          <w:color w:val="000000" w:themeColor="text1"/>
          <w:sz w:val="22"/>
          <w:szCs w:val="22"/>
        </w:rPr>
        <w:t>6.6</w:t>
      </w:r>
      <w:r w:rsidR="00773142" w:rsidRPr="00FA3FB6">
        <w:rPr>
          <w:b/>
          <w:color w:val="000000" w:themeColor="text1"/>
          <w:sz w:val="22"/>
          <w:szCs w:val="22"/>
        </w:rPr>
        <w:t>.</w:t>
      </w:r>
      <w:r w:rsidR="00773142" w:rsidRPr="00FA3FB6">
        <w:rPr>
          <w:color w:val="000000" w:themeColor="text1"/>
          <w:sz w:val="22"/>
          <w:szCs w:val="22"/>
        </w:rPr>
        <w:t xml:space="preserve"> Öğrencinin staj yaptığı kurum veya ilgili kurumların (Kredi Yurtlar Kurumu gibi.) talepleri doğrultusunda gerekli ek evraklar (Yurt için Staj Bilgi Dilekçesi, Kurum için </w:t>
      </w:r>
      <w:proofErr w:type="spellStart"/>
      <w:r w:rsidR="00773142" w:rsidRPr="00FA3FB6">
        <w:rPr>
          <w:color w:val="000000" w:themeColor="text1"/>
          <w:sz w:val="22"/>
          <w:szCs w:val="22"/>
        </w:rPr>
        <w:t>Apron</w:t>
      </w:r>
      <w:proofErr w:type="spellEnd"/>
      <w:r w:rsidR="00773142" w:rsidRPr="00FA3FB6">
        <w:rPr>
          <w:color w:val="000000" w:themeColor="text1"/>
          <w:sz w:val="22"/>
          <w:szCs w:val="22"/>
        </w:rPr>
        <w:t xml:space="preserve"> Giriş Kartı Düzenlenmesi Dilekçesi vb.) hazırlanıp onaylanarak öğrenciye teslim edilir.</w:t>
      </w:r>
    </w:p>
    <w:p w:rsidR="00773142" w:rsidRPr="00FA3FB6" w:rsidRDefault="00773142" w:rsidP="003030AC">
      <w:pPr>
        <w:pStyle w:val="Default"/>
        <w:spacing w:line="276" w:lineRule="auto"/>
        <w:jc w:val="both"/>
        <w:rPr>
          <w:color w:val="000000" w:themeColor="text1"/>
          <w:sz w:val="22"/>
          <w:szCs w:val="22"/>
        </w:rPr>
      </w:pPr>
    </w:p>
    <w:p w:rsidR="00F7198D" w:rsidRPr="00FA3FB6" w:rsidRDefault="00A82CDA" w:rsidP="003030AC">
      <w:pPr>
        <w:jc w:val="both"/>
        <w:rPr>
          <w:color w:val="000000" w:themeColor="text1"/>
        </w:rPr>
      </w:pPr>
      <w:r w:rsidRPr="00FA3FB6">
        <w:rPr>
          <w:b/>
          <w:bCs/>
          <w:color w:val="000000" w:themeColor="text1"/>
        </w:rPr>
        <w:t xml:space="preserve">MADDE </w:t>
      </w:r>
      <w:r w:rsidR="00711B8A" w:rsidRPr="00FA3FB6">
        <w:rPr>
          <w:b/>
          <w:bCs/>
          <w:color w:val="000000" w:themeColor="text1"/>
        </w:rPr>
        <w:t>7</w:t>
      </w:r>
      <w:r w:rsidR="00974A2B" w:rsidRPr="00FA3FB6">
        <w:rPr>
          <w:b/>
          <w:bCs/>
          <w:color w:val="000000" w:themeColor="text1"/>
        </w:rPr>
        <w:t xml:space="preserve">- </w:t>
      </w:r>
      <w:r w:rsidR="00711B8A" w:rsidRPr="00FA3FB6">
        <w:rPr>
          <w:color w:val="000000" w:themeColor="text1"/>
        </w:rPr>
        <w:t>Uygun staj yerlerin</w:t>
      </w:r>
      <w:r w:rsidR="00E612AF">
        <w:rPr>
          <w:color w:val="000000" w:themeColor="text1"/>
        </w:rPr>
        <w:t>in bulunma sorumluluğu</w:t>
      </w:r>
      <w:r w:rsidR="00711B8A" w:rsidRPr="00FA3FB6">
        <w:rPr>
          <w:color w:val="000000" w:themeColor="text1"/>
        </w:rPr>
        <w:t xml:space="preserve"> öğrenciye aittir. Öğrenciler ilgili kurum</w:t>
      </w:r>
      <w:r w:rsidR="00E612AF">
        <w:rPr>
          <w:color w:val="000000" w:themeColor="text1"/>
        </w:rPr>
        <w:t>lara bireysel başvuru yaparak</w:t>
      </w:r>
      <w:r w:rsidR="00711B8A" w:rsidRPr="00FA3FB6">
        <w:rPr>
          <w:color w:val="000000" w:themeColor="text1"/>
        </w:rPr>
        <w:t xml:space="preserve"> staj yerlerini belirleyebilirler. </w:t>
      </w:r>
      <w:r w:rsidR="00974A2B" w:rsidRPr="00FA3FB6">
        <w:rPr>
          <w:color w:val="000000" w:themeColor="text1"/>
        </w:rPr>
        <w:t xml:space="preserve">Bölüm Staj Komisyonu tarafından uygun görülen </w:t>
      </w:r>
      <w:r w:rsidR="00E612AF">
        <w:rPr>
          <w:color w:val="000000" w:themeColor="text1"/>
        </w:rPr>
        <w:t xml:space="preserve">öğrenciler </w:t>
      </w:r>
      <w:r w:rsidR="00974A2B" w:rsidRPr="00FA3FB6">
        <w:rPr>
          <w:color w:val="000000" w:themeColor="text1"/>
        </w:rPr>
        <w:t>yurt içi veya yurt dışında, kamu veya özel sektöre ait işletmelerde staj yapabilirler. Öğrenci</w:t>
      </w:r>
      <w:r w:rsidR="00711B8A" w:rsidRPr="00FA3FB6">
        <w:rPr>
          <w:color w:val="000000" w:themeColor="text1"/>
        </w:rPr>
        <w:t>lerbelirledikleri kurum ve kuruluşlarda</w:t>
      </w:r>
      <w:r w:rsidR="00974A2B" w:rsidRPr="00FA3FB6">
        <w:rPr>
          <w:color w:val="000000" w:themeColor="text1"/>
        </w:rPr>
        <w:t xml:space="preserve"> staja başlamadan önce Bölüm Staj Komisyonunun onayını almak zorundadır. </w:t>
      </w:r>
      <w:r w:rsidR="00E612AF">
        <w:rPr>
          <w:color w:val="000000" w:themeColor="text1"/>
        </w:rPr>
        <w:t xml:space="preserve">Öğrenci isteğe bağlıstajını yapmak üzere </w:t>
      </w:r>
      <w:r w:rsidR="00974A2B" w:rsidRPr="00FA3FB6">
        <w:rPr>
          <w:color w:val="000000" w:themeColor="text1"/>
        </w:rPr>
        <w:t>bulduğu işletmede Bölüm Staj Komisyonunun onayı olmadan staj yapamaz.</w:t>
      </w:r>
    </w:p>
    <w:p w:rsidR="00974A2B" w:rsidRPr="00FA3FB6" w:rsidRDefault="00974A2B" w:rsidP="003030AC">
      <w:pPr>
        <w:pStyle w:val="Default"/>
        <w:spacing w:line="276" w:lineRule="auto"/>
        <w:jc w:val="both"/>
        <w:rPr>
          <w:rFonts w:asciiTheme="minorHAnsi" w:hAnsiTheme="minorHAnsi" w:cstheme="minorBidi"/>
          <w:color w:val="000000" w:themeColor="text1"/>
          <w:sz w:val="22"/>
          <w:szCs w:val="22"/>
        </w:rPr>
      </w:pPr>
      <w:r w:rsidRPr="00FA3FB6">
        <w:rPr>
          <w:b/>
          <w:bCs/>
          <w:color w:val="000000" w:themeColor="text1"/>
          <w:sz w:val="22"/>
          <w:szCs w:val="22"/>
        </w:rPr>
        <w:t xml:space="preserve">Yurt dışında staj: </w:t>
      </w:r>
      <w:r w:rsidRPr="00FA3FB6">
        <w:rPr>
          <w:color w:val="000000" w:themeColor="text1"/>
          <w:sz w:val="22"/>
          <w:szCs w:val="22"/>
        </w:rPr>
        <w:t xml:space="preserve">Yurt dışında staj yapmak isteyen öğrenciler stajlarını ERASMUS programı kapsamında gerçekleştirebilecekleri gibi Bölüm Staj Komisyonunun yazılı onayı ile kendi girişimleri </w:t>
      </w:r>
      <w:r w:rsidRPr="00FA3FB6">
        <w:rPr>
          <w:rFonts w:asciiTheme="minorHAnsi" w:hAnsiTheme="minorHAnsi" w:cstheme="minorBidi"/>
          <w:color w:val="000000" w:themeColor="text1"/>
          <w:sz w:val="22"/>
          <w:szCs w:val="22"/>
        </w:rPr>
        <w:t xml:space="preserve">sonucu buldukları yerlerde de staj yapabilirler. </w:t>
      </w:r>
      <w:r w:rsidR="00CB33D2">
        <w:rPr>
          <w:rFonts w:asciiTheme="minorHAnsi" w:hAnsiTheme="minorHAnsi" w:cstheme="minorBidi"/>
          <w:color w:val="000000" w:themeColor="text1"/>
          <w:sz w:val="22"/>
          <w:szCs w:val="22"/>
        </w:rPr>
        <w:t xml:space="preserve">ERASMUS kapsamında stajlarını gerçekleştirecek öğrenciler için ERASMUS Koordinatörlüğü Yönetmelikleri geçerlidir. </w:t>
      </w:r>
      <w:r w:rsidR="00D62C7E">
        <w:rPr>
          <w:rFonts w:asciiTheme="minorHAnsi" w:hAnsiTheme="minorHAnsi" w:cstheme="minorBidi"/>
          <w:color w:val="000000" w:themeColor="text1"/>
          <w:sz w:val="22"/>
          <w:szCs w:val="22"/>
        </w:rPr>
        <w:t>S</w:t>
      </w:r>
      <w:r w:rsidRPr="00FA3FB6">
        <w:rPr>
          <w:rFonts w:asciiTheme="minorHAnsi" w:hAnsiTheme="minorHAnsi" w:cstheme="minorBidi"/>
          <w:color w:val="000000" w:themeColor="text1"/>
          <w:sz w:val="22"/>
          <w:szCs w:val="22"/>
        </w:rPr>
        <w:t xml:space="preserve">taja başladıktan sonra, Fakülte Staj Komisyonunun bilgisi ve onayı alınmaksızın staj yeri ve süresinde kesinlikle değişiklik yapılamaz. İşletmelerde grev ve lokavt uygulaması, deprem, yangın ve sel gibi doğal afet olması durumunda öğrenciler stajlarını Fakülte Staj Komisyonu bilgisi ve onayı ile başka işletmelerde sürdürebilirler. </w:t>
      </w:r>
    </w:p>
    <w:p w:rsidR="00EB7286" w:rsidRPr="00FA3FB6" w:rsidRDefault="00EB7286" w:rsidP="003030AC">
      <w:pPr>
        <w:pStyle w:val="Default"/>
        <w:spacing w:line="276" w:lineRule="auto"/>
        <w:jc w:val="both"/>
        <w:rPr>
          <w:rFonts w:asciiTheme="minorHAnsi" w:hAnsiTheme="minorHAnsi" w:cstheme="minorBidi"/>
          <w:color w:val="000000" w:themeColor="text1"/>
          <w:sz w:val="22"/>
          <w:szCs w:val="22"/>
        </w:rPr>
      </w:pP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STAJIN BA</w:t>
      </w:r>
      <w:r w:rsidR="00E77D08" w:rsidRPr="00FA3FB6">
        <w:rPr>
          <w:b/>
          <w:bCs/>
          <w:color w:val="000000" w:themeColor="text1"/>
          <w:sz w:val="22"/>
          <w:szCs w:val="22"/>
        </w:rPr>
        <w:t>Ş</w:t>
      </w:r>
      <w:r w:rsidRPr="00FA3FB6">
        <w:rPr>
          <w:b/>
          <w:bCs/>
          <w:color w:val="000000" w:themeColor="text1"/>
          <w:sz w:val="22"/>
          <w:szCs w:val="22"/>
        </w:rPr>
        <w:t xml:space="preserve">LAMASI VE SÜRESİ </w:t>
      </w:r>
    </w:p>
    <w:p w:rsidR="00974A2B" w:rsidRPr="00FA3FB6" w:rsidRDefault="00A2450E" w:rsidP="003030AC">
      <w:pPr>
        <w:jc w:val="both"/>
        <w:rPr>
          <w:color w:val="000000" w:themeColor="text1"/>
        </w:rPr>
      </w:pPr>
      <w:r>
        <w:rPr>
          <w:b/>
          <w:bCs/>
          <w:color w:val="000000" w:themeColor="text1"/>
        </w:rPr>
        <w:t>MADDE 8</w:t>
      </w:r>
      <w:r w:rsidR="00974A2B" w:rsidRPr="00FA3FB6">
        <w:rPr>
          <w:b/>
          <w:bCs/>
          <w:color w:val="000000" w:themeColor="text1"/>
        </w:rPr>
        <w:t xml:space="preserve"> - </w:t>
      </w:r>
      <w:r w:rsidR="00974A2B" w:rsidRPr="00FA3FB6">
        <w:rPr>
          <w:color w:val="000000" w:themeColor="text1"/>
        </w:rPr>
        <w:t xml:space="preserve">Staj, esas olarak eğitim öğretimin yapılmadığı yaz aylarında yapılır. </w:t>
      </w:r>
      <w:r w:rsidR="00711B8A" w:rsidRPr="00FA3FB6">
        <w:rPr>
          <w:color w:val="000000" w:themeColor="text1"/>
        </w:rPr>
        <w:t xml:space="preserve">Akademik takvimde eğitim ve öğretimin devam ettiği dönemlerde devam zorunluluğu olan öğrenciler staj yapamazlar. </w:t>
      </w:r>
      <w:r w:rsidR="00E77D08" w:rsidRPr="00FA3FB6">
        <w:rPr>
          <w:color w:val="000000" w:themeColor="text1"/>
        </w:rPr>
        <w:t xml:space="preserve">Staj, </w:t>
      </w:r>
      <w:r w:rsidR="007437E4">
        <w:rPr>
          <w:color w:val="000000" w:themeColor="text1"/>
        </w:rPr>
        <w:t>ikinci ve üçüncü sınıf</w:t>
      </w:r>
      <w:r w:rsidR="000A3063">
        <w:rPr>
          <w:color w:val="000000" w:themeColor="text1"/>
        </w:rPr>
        <w:t xml:space="preserve"> sonunda yirmi (20</w:t>
      </w:r>
      <w:r w:rsidR="00E77D08" w:rsidRPr="00FA3FB6">
        <w:rPr>
          <w:color w:val="000000" w:themeColor="text1"/>
        </w:rPr>
        <w:t>) iş günü</w:t>
      </w:r>
      <w:r w:rsidR="000A3063">
        <w:rPr>
          <w:color w:val="000000" w:themeColor="text1"/>
        </w:rPr>
        <w:t xml:space="preserve"> </w:t>
      </w:r>
      <w:r w:rsidR="00E77D08" w:rsidRPr="00FA3FB6">
        <w:rPr>
          <w:color w:val="000000" w:themeColor="text1"/>
        </w:rPr>
        <w:t>olmak üzere toplam dört (</w:t>
      </w:r>
      <w:r w:rsidR="000A3063">
        <w:rPr>
          <w:color w:val="000000" w:themeColor="text1"/>
        </w:rPr>
        <w:t>4</w:t>
      </w:r>
      <w:bookmarkStart w:id="0" w:name="_GoBack"/>
      <w:bookmarkEnd w:id="0"/>
      <w:r w:rsidR="00E77D08" w:rsidRPr="00FA3FB6">
        <w:rPr>
          <w:color w:val="000000" w:themeColor="text1"/>
        </w:rPr>
        <w:t xml:space="preserve">) hafta </w:t>
      </w:r>
      <w:r w:rsidR="00711B8A" w:rsidRPr="00FA3FB6">
        <w:rPr>
          <w:color w:val="000000" w:themeColor="text1"/>
        </w:rPr>
        <w:t>süre ile gerçekleştirilir</w:t>
      </w:r>
      <w:r w:rsidR="00E77D08" w:rsidRPr="00FA3FB6">
        <w:rPr>
          <w:color w:val="000000" w:themeColor="text1"/>
        </w:rPr>
        <w:t>.</w:t>
      </w:r>
    </w:p>
    <w:p w:rsidR="00A82CDA" w:rsidRPr="00FA3FB6" w:rsidRDefault="00E77D08" w:rsidP="003030AC">
      <w:pPr>
        <w:spacing w:after="0"/>
        <w:jc w:val="both"/>
        <w:rPr>
          <w:b/>
          <w:color w:val="000000" w:themeColor="text1"/>
        </w:rPr>
      </w:pPr>
      <w:r w:rsidRPr="00FA3FB6">
        <w:rPr>
          <w:b/>
          <w:color w:val="000000" w:themeColor="text1"/>
        </w:rPr>
        <w:t>STAJ YAPILACAK YERLER</w:t>
      </w:r>
    </w:p>
    <w:p w:rsidR="00E77D08" w:rsidRPr="00FA3FB6" w:rsidRDefault="00A2450E" w:rsidP="003030AC">
      <w:pPr>
        <w:spacing w:after="0"/>
        <w:jc w:val="both"/>
        <w:rPr>
          <w:color w:val="000000" w:themeColor="text1"/>
        </w:rPr>
      </w:pPr>
      <w:r>
        <w:rPr>
          <w:b/>
          <w:color w:val="000000" w:themeColor="text1"/>
        </w:rPr>
        <w:t>MADDE 9</w:t>
      </w:r>
      <w:r w:rsidR="00E77D08" w:rsidRPr="00FA3FB6">
        <w:rPr>
          <w:b/>
          <w:color w:val="000000" w:themeColor="text1"/>
        </w:rPr>
        <w:t xml:space="preserve"> –</w:t>
      </w:r>
      <w:r w:rsidR="00711B8A" w:rsidRPr="00FA3FB6">
        <w:rPr>
          <w:color w:val="000000" w:themeColor="text1"/>
        </w:rPr>
        <w:t xml:space="preserve">Havacılık Yönetimi Bölümü öğrencileri </w:t>
      </w:r>
      <w:r w:rsidR="00E77D08" w:rsidRPr="00FA3FB6">
        <w:rPr>
          <w:color w:val="000000" w:themeColor="text1"/>
        </w:rPr>
        <w:t xml:space="preserve">stajlarını aşağıda </w:t>
      </w:r>
      <w:r w:rsidR="00711B8A" w:rsidRPr="00FA3FB6">
        <w:rPr>
          <w:color w:val="000000" w:themeColor="text1"/>
        </w:rPr>
        <w:t xml:space="preserve">belirtilen kurum ve kuruluşlarda </w:t>
      </w:r>
      <w:r w:rsidR="00E77D08" w:rsidRPr="00FA3FB6">
        <w:rPr>
          <w:color w:val="000000" w:themeColor="text1"/>
        </w:rPr>
        <w:t>yapabilirler:</w:t>
      </w:r>
    </w:p>
    <w:p w:rsidR="00E77D08" w:rsidRPr="00FA3FB6" w:rsidRDefault="00E77D08" w:rsidP="003030AC">
      <w:pPr>
        <w:pStyle w:val="ListeParagraf"/>
        <w:numPr>
          <w:ilvl w:val="0"/>
          <w:numId w:val="20"/>
        </w:numPr>
        <w:ind w:left="426" w:hanging="426"/>
        <w:jc w:val="both"/>
        <w:rPr>
          <w:color w:val="000000" w:themeColor="text1"/>
        </w:rPr>
      </w:pPr>
      <w:r w:rsidRPr="00FA3FB6">
        <w:rPr>
          <w:color w:val="000000" w:themeColor="text1"/>
        </w:rPr>
        <w:t xml:space="preserve">Türkiye </w:t>
      </w:r>
      <w:proofErr w:type="gramStart"/>
      <w:r w:rsidRPr="00FA3FB6">
        <w:rPr>
          <w:color w:val="000000" w:themeColor="text1"/>
        </w:rPr>
        <w:t>dahilindeki</w:t>
      </w:r>
      <w:proofErr w:type="gramEnd"/>
      <w:r w:rsidRPr="00FA3FB6">
        <w:rPr>
          <w:color w:val="000000" w:themeColor="text1"/>
        </w:rPr>
        <w:t xml:space="preserve"> tüm havalimanları ve havaalanlarında,</w:t>
      </w:r>
    </w:p>
    <w:p w:rsidR="00E77D08" w:rsidRPr="00FA3FB6" w:rsidRDefault="00E77D08" w:rsidP="003030AC">
      <w:pPr>
        <w:pStyle w:val="ListeParagraf"/>
        <w:numPr>
          <w:ilvl w:val="0"/>
          <w:numId w:val="20"/>
        </w:numPr>
        <w:ind w:left="426" w:hanging="426"/>
        <w:jc w:val="both"/>
        <w:rPr>
          <w:color w:val="000000" w:themeColor="text1"/>
        </w:rPr>
      </w:pPr>
      <w:r w:rsidRPr="00FA3FB6">
        <w:rPr>
          <w:color w:val="000000" w:themeColor="text1"/>
        </w:rPr>
        <w:t>Havalimanları ve havaalanlarında yer hizmetleri veren özel ve kamu işletmelerinde,</w:t>
      </w:r>
    </w:p>
    <w:p w:rsidR="00A82CDA" w:rsidRPr="00FA3FB6" w:rsidRDefault="00A82CDA" w:rsidP="003030AC">
      <w:pPr>
        <w:pStyle w:val="ListeParagraf"/>
        <w:numPr>
          <w:ilvl w:val="0"/>
          <w:numId w:val="20"/>
        </w:numPr>
        <w:ind w:left="426" w:hanging="426"/>
        <w:jc w:val="both"/>
        <w:rPr>
          <w:color w:val="000000" w:themeColor="text1"/>
        </w:rPr>
      </w:pPr>
      <w:proofErr w:type="spellStart"/>
      <w:r w:rsidRPr="00FA3FB6">
        <w:rPr>
          <w:color w:val="000000" w:themeColor="text1"/>
        </w:rPr>
        <w:t>SHGM’nin</w:t>
      </w:r>
      <w:proofErr w:type="spellEnd"/>
      <w:r w:rsidRPr="00FA3FB6">
        <w:rPr>
          <w:color w:val="000000" w:themeColor="text1"/>
        </w:rPr>
        <w:t xml:space="preserve"> web sayfasında belirt</w:t>
      </w:r>
      <w:r w:rsidR="00711B8A" w:rsidRPr="00FA3FB6">
        <w:rPr>
          <w:color w:val="000000" w:themeColor="text1"/>
        </w:rPr>
        <w:t>ilen</w:t>
      </w:r>
      <w:r w:rsidRPr="00FA3FB6">
        <w:rPr>
          <w:color w:val="000000" w:themeColor="text1"/>
        </w:rPr>
        <w:t xml:space="preserve"> havacılık sektörü içinde kabul edilen işletmeler</w:t>
      </w:r>
      <w:r w:rsidR="00711B8A" w:rsidRPr="00FA3FB6">
        <w:rPr>
          <w:color w:val="000000" w:themeColor="text1"/>
        </w:rPr>
        <w:t>de</w:t>
      </w:r>
      <w:r w:rsidRPr="00FA3FB6">
        <w:rPr>
          <w:color w:val="000000" w:themeColor="text1"/>
        </w:rPr>
        <w:t>,</w:t>
      </w: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STAJ DEVAM ZORUNLULUĞU </w:t>
      </w:r>
    </w:p>
    <w:p w:rsidR="00974A2B" w:rsidRPr="00FA3FB6" w:rsidRDefault="00A82CDA" w:rsidP="003030AC">
      <w:pPr>
        <w:pStyle w:val="Default"/>
        <w:spacing w:line="276" w:lineRule="auto"/>
        <w:jc w:val="both"/>
        <w:rPr>
          <w:color w:val="000000" w:themeColor="text1"/>
          <w:sz w:val="22"/>
          <w:szCs w:val="22"/>
        </w:rPr>
      </w:pPr>
      <w:r w:rsidRPr="00FA3FB6">
        <w:rPr>
          <w:b/>
          <w:bCs/>
          <w:color w:val="000000" w:themeColor="text1"/>
          <w:sz w:val="22"/>
          <w:szCs w:val="22"/>
        </w:rPr>
        <w:t>MADDE 10</w:t>
      </w:r>
      <w:r w:rsidR="00974A2B" w:rsidRPr="00FA3FB6">
        <w:rPr>
          <w:b/>
          <w:bCs/>
          <w:color w:val="000000" w:themeColor="text1"/>
          <w:sz w:val="22"/>
          <w:szCs w:val="22"/>
        </w:rPr>
        <w:t xml:space="preserve"> - </w:t>
      </w:r>
      <w:r w:rsidR="00974A2B" w:rsidRPr="00FA3FB6">
        <w:rPr>
          <w:color w:val="000000" w:themeColor="text1"/>
          <w:sz w:val="22"/>
          <w:szCs w:val="22"/>
        </w:rPr>
        <w:t xml:space="preserve">Staja devam zorunlu olup, stajlar belirlenen sürede kesintisiz olarak tamamlanır. Ancak aşağıda belirtilen geçerli mazeretler nedeniyle devam edilemeyen günler telafi edilebilir: </w:t>
      </w:r>
    </w:p>
    <w:p w:rsidR="00974A2B" w:rsidRPr="00FA3FB6" w:rsidRDefault="00974A2B" w:rsidP="003030AC">
      <w:pPr>
        <w:pStyle w:val="Default"/>
        <w:numPr>
          <w:ilvl w:val="0"/>
          <w:numId w:val="23"/>
        </w:numPr>
        <w:spacing w:after="42" w:line="276" w:lineRule="auto"/>
        <w:ind w:left="567" w:hanging="283"/>
        <w:jc w:val="both"/>
        <w:rPr>
          <w:color w:val="000000" w:themeColor="text1"/>
          <w:sz w:val="22"/>
          <w:szCs w:val="22"/>
        </w:rPr>
      </w:pPr>
      <w:r w:rsidRPr="00FA3FB6">
        <w:rPr>
          <w:color w:val="000000" w:themeColor="text1"/>
          <w:sz w:val="22"/>
          <w:szCs w:val="22"/>
        </w:rPr>
        <w:t xml:space="preserve">Öğrencinin staja devam edip edemeyeceğini belirten resmi raporla belirlenmiş 5 iş gününe kadar hastalık durumu, </w:t>
      </w:r>
    </w:p>
    <w:p w:rsidR="00974A2B" w:rsidRPr="00FA3FB6" w:rsidRDefault="00974A2B" w:rsidP="003030AC">
      <w:pPr>
        <w:pStyle w:val="Default"/>
        <w:numPr>
          <w:ilvl w:val="0"/>
          <w:numId w:val="23"/>
        </w:numPr>
        <w:spacing w:line="276" w:lineRule="auto"/>
        <w:ind w:left="567" w:hanging="283"/>
        <w:jc w:val="both"/>
        <w:rPr>
          <w:color w:val="000000" w:themeColor="text1"/>
          <w:sz w:val="22"/>
          <w:szCs w:val="22"/>
        </w:rPr>
      </w:pPr>
      <w:r w:rsidRPr="00FA3FB6">
        <w:rPr>
          <w:color w:val="000000" w:themeColor="text1"/>
          <w:sz w:val="22"/>
          <w:szCs w:val="22"/>
        </w:rPr>
        <w:t xml:space="preserve">Hastalık dışında işyeri staj sorumlusunca uygun görülecek mazeretleri nedeniyle 3 iş gününe kadar olan devamsızlık durumu. </w:t>
      </w:r>
    </w:p>
    <w:p w:rsidR="00F218B5" w:rsidRDefault="00974A2B" w:rsidP="003030AC">
      <w:pPr>
        <w:pStyle w:val="Default"/>
        <w:numPr>
          <w:ilvl w:val="0"/>
          <w:numId w:val="23"/>
        </w:numPr>
        <w:spacing w:line="276" w:lineRule="auto"/>
        <w:ind w:left="567" w:hanging="283"/>
        <w:jc w:val="both"/>
        <w:rPr>
          <w:color w:val="000000" w:themeColor="text1"/>
          <w:sz w:val="22"/>
          <w:szCs w:val="22"/>
        </w:rPr>
      </w:pPr>
      <w:r w:rsidRPr="00F218B5">
        <w:rPr>
          <w:color w:val="000000" w:themeColor="text1"/>
          <w:sz w:val="22"/>
          <w:szCs w:val="22"/>
        </w:rPr>
        <w:t xml:space="preserve">Stajın yarısına devam etmeyen öğrenci hiç staj yapmamış sayılır. Staj süresi içerisinde hastalık, birinci derecede yakının kaybedilmesi vb. durumlarda belgelemek kaydıyla ve işyerinin onayı ile staja bir süre ara verilmesinden kaynaklanan ve 5 (beş) iş gününe kadar olan eksik günler staj bitiş tarihini takip eden günlerde ve aynı staj dönemi içerisinde tamamlanmak zorundadır. </w:t>
      </w:r>
    </w:p>
    <w:p w:rsidR="00AD3819" w:rsidRPr="00F218B5" w:rsidRDefault="00974A2B" w:rsidP="003030AC">
      <w:pPr>
        <w:pStyle w:val="Default"/>
        <w:numPr>
          <w:ilvl w:val="0"/>
          <w:numId w:val="23"/>
        </w:numPr>
        <w:spacing w:line="276" w:lineRule="auto"/>
        <w:ind w:left="567" w:hanging="283"/>
        <w:jc w:val="both"/>
        <w:rPr>
          <w:color w:val="000000" w:themeColor="text1"/>
          <w:sz w:val="22"/>
          <w:szCs w:val="22"/>
        </w:rPr>
      </w:pPr>
      <w:r w:rsidRPr="00F218B5">
        <w:rPr>
          <w:color w:val="000000" w:themeColor="text1"/>
          <w:sz w:val="22"/>
          <w:szCs w:val="22"/>
        </w:rPr>
        <w:t xml:space="preserve">İşletmelerde stajyer öğrenciler kesinlikle grev, gösteri, yürüyüş veya iş yavaşlatma gibi eylemlere katılamazlar. İşletmelerde grev ve lokavt uygulaması, deprem, yangın ve sel gibi doğal afet olması durumunda, öğrenciler stajlarını Bölüm Staj Komisyonu'nun bilgisi ve onayı dâhilinde başka işletmelerde sürdürebilirler. </w:t>
      </w:r>
    </w:p>
    <w:p w:rsidR="00974A2B" w:rsidRPr="00FA3FB6" w:rsidRDefault="00974A2B" w:rsidP="003030AC">
      <w:pPr>
        <w:pStyle w:val="Default"/>
        <w:numPr>
          <w:ilvl w:val="0"/>
          <w:numId w:val="23"/>
        </w:numPr>
        <w:spacing w:line="276" w:lineRule="auto"/>
        <w:ind w:left="567" w:hanging="283"/>
        <w:jc w:val="both"/>
        <w:rPr>
          <w:color w:val="000000" w:themeColor="text1"/>
          <w:sz w:val="22"/>
          <w:szCs w:val="22"/>
        </w:rPr>
      </w:pPr>
      <w:r w:rsidRPr="00FA3FB6">
        <w:rPr>
          <w:color w:val="000000" w:themeColor="text1"/>
          <w:sz w:val="22"/>
          <w:szCs w:val="22"/>
        </w:rPr>
        <w:lastRenderedPageBreak/>
        <w:t>Resmi tatil edilen günlerde staj yapılmaz.</w:t>
      </w:r>
    </w:p>
    <w:p w:rsidR="00982ABD" w:rsidRPr="00F218B5" w:rsidRDefault="00711B8A" w:rsidP="00F218B5">
      <w:pPr>
        <w:pStyle w:val="ListeParagraf"/>
        <w:numPr>
          <w:ilvl w:val="0"/>
          <w:numId w:val="23"/>
        </w:numPr>
        <w:ind w:left="567" w:hanging="283"/>
        <w:jc w:val="both"/>
        <w:rPr>
          <w:color w:val="000000" w:themeColor="text1"/>
        </w:rPr>
      </w:pPr>
      <w:r w:rsidRPr="00FA3FB6">
        <w:rPr>
          <w:color w:val="000000" w:themeColor="text1"/>
        </w:rPr>
        <w:t>Öğrenci bir yerde staja başladıktan sonra, Staj Koordinatörünce kabul edilen haklı sebepler söz konusu ise staj yaptığı yeri değiştirebilir. Bu durumda ilk staj yapılan yerde geçirilen süre geçerli olacak ve ikinci yerde kalan staj süresi tamamlanacaktır.</w:t>
      </w: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STAJ </w:t>
      </w:r>
      <w:r w:rsidR="00C600E5" w:rsidRPr="00FA3FB6">
        <w:rPr>
          <w:b/>
          <w:bCs/>
          <w:color w:val="000000" w:themeColor="text1"/>
          <w:sz w:val="22"/>
          <w:szCs w:val="22"/>
        </w:rPr>
        <w:t>İŞLEMLERİ</w:t>
      </w:r>
    </w:p>
    <w:p w:rsidR="000C3D0D" w:rsidRPr="00FA3FB6" w:rsidRDefault="00A82CDA" w:rsidP="003030AC">
      <w:pPr>
        <w:jc w:val="both"/>
        <w:rPr>
          <w:color w:val="000000" w:themeColor="text1"/>
        </w:rPr>
      </w:pPr>
      <w:r w:rsidRPr="00FA3FB6">
        <w:rPr>
          <w:b/>
          <w:bCs/>
          <w:color w:val="000000" w:themeColor="text1"/>
        </w:rPr>
        <w:t>MADDE 11</w:t>
      </w:r>
      <w:r w:rsidR="00974A2B" w:rsidRPr="00FA3FB6">
        <w:rPr>
          <w:b/>
          <w:bCs/>
          <w:color w:val="000000" w:themeColor="text1"/>
        </w:rPr>
        <w:t xml:space="preserve"> - </w:t>
      </w:r>
      <w:r w:rsidR="00974A2B" w:rsidRPr="00FA3FB6">
        <w:rPr>
          <w:color w:val="000000" w:themeColor="text1"/>
        </w:rPr>
        <w:t>Staj yapa</w:t>
      </w:r>
      <w:r w:rsidR="000C3D0D" w:rsidRPr="00FA3FB6">
        <w:rPr>
          <w:color w:val="000000" w:themeColor="text1"/>
        </w:rPr>
        <w:t>cak öğrenci</w:t>
      </w:r>
      <w:r w:rsidR="00AD3819" w:rsidRPr="00FA3FB6">
        <w:rPr>
          <w:color w:val="000000" w:themeColor="text1"/>
        </w:rPr>
        <w:t>ler</w:t>
      </w:r>
      <w:r w:rsidR="000C3D0D" w:rsidRPr="00FA3FB6">
        <w:rPr>
          <w:color w:val="000000" w:themeColor="text1"/>
        </w:rPr>
        <w:t>, staj yapmak için aşağıda belirtilen aşamalara göre hareket</w:t>
      </w:r>
      <w:r w:rsidR="00AD3819" w:rsidRPr="00FA3FB6">
        <w:rPr>
          <w:color w:val="000000" w:themeColor="text1"/>
        </w:rPr>
        <w:t xml:space="preserve"> etmelidir</w:t>
      </w:r>
      <w:r w:rsidR="000C3D0D" w:rsidRPr="00FA3FB6">
        <w:rPr>
          <w:color w:val="000000" w:themeColor="text1"/>
        </w:rPr>
        <w:t>.</w:t>
      </w:r>
    </w:p>
    <w:p w:rsidR="000C3D0D" w:rsidRPr="003030AC" w:rsidRDefault="000C3D0D" w:rsidP="003030AC">
      <w:pPr>
        <w:pStyle w:val="ListeParagraf"/>
        <w:numPr>
          <w:ilvl w:val="0"/>
          <w:numId w:val="25"/>
        </w:numPr>
        <w:rPr>
          <w:color w:val="000000" w:themeColor="text1"/>
        </w:rPr>
      </w:pPr>
      <w:r w:rsidRPr="003030AC">
        <w:rPr>
          <w:color w:val="000000" w:themeColor="text1"/>
        </w:rPr>
        <w:t>Öğrenciler, “Staj Yönergesi”nin çıktısını bölüm web sayfasından temin ederek inceler.</w:t>
      </w:r>
    </w:p>
    <w:p w:rsidR="00203CD2" w:rsidRPr="003030AC" w:rsidRDefault="00203CD2" w:rsidP="003030AC">
      <w:pPr>
        <w:pStyle w:val="ListeParagraf"/>
        <w:numPr>
          <w:ilvl w:val="0"/>
          <w:numId w:val="25"/>
        </w:numPr>
        <w:rPr>
          <w:color w:val="000000" w:themeColor="text1"/>
        </w:rPr>
      </w:pPr>
      <w:r w:rsidRPr="003030AC">
        <w:rPr>
          <w:color w:val="000000" w:themeColor="text1"/>
        </w:rPr>
        <w:t>Öğrenci staj yapacağı kurum</w:t>
      </w:r>
      <w:r w:rsidR="00AD3819" w:rsidRPr="003030AC">
        <w:rPr>
          <w:color w:val="000000" w:themeColor="text1"/>
        </w:rPr>
        <w:t xml:space="preserve"> veya kuruluş</w:t>
      </w:r>
      <w:r w:rsidR="006D052C" w:rsidRPr="003030AC">
        <w:rPr>
          <w:color w:val="000000" w:themeColor="text1"/>
        </w:rPr>
        <w:t>lar</w:t>
      </w:r>
      <w:r w:rsidRPr="003030AC">
        <w:rPr>
          <w:color w:val="000000" w:themeColor="text1"/>
        </w:rPr>
        <w:t xml:space="preserve"> ile iletişime geçer.</w:t>
      </w:r>
    </w:p>
    <w:p w:rsidR="00AD3819" w:rsidRPr="003030AC" w:rsidRDefault="00AD3819" w:rsidP="003030AC">
      <w:pPr>
        <w:pStyle w:val="ListeParagraf"/>
        <w:numPr>
          <w:ilvl w:val="0"/>
          <w:numId w:val="25"/>
        </w:numPr>
        <w:rPr>
          <w:color w:val="000000" w:themeColor="text1"/>
        </w:rPr>
      </w:pPr>
      <w:r w:rsidRPr="003030AC">
        <w:rPr>
          <w:color w:val="000000" w:themeColor="text1"/>
        </w:rPr>
        <w:t xml:space="preserve">Bölümün internet sayfasından edindiği Staj </w:t>
      </w:r>
      <w:r w:rsidR="00B94CD2">
        <w:rPr>
          <w:color w:val="000000" w:themeColor="text1"/>
        </w:rPr>
        <w:t>Bildirimi</w:t>
      </w:r>
      <w:r w:rsidR="00354A21">
        <w:rPr>
          <w:color w:val="000000" w:themeColor="text1"/>
        </w:rPr>
        <w:t xml:space="preserve"> </w:t>
      </w:r>
      <w:r w:rsidR="001B69D7">
        <w:rPr>
          <w:color w:val="000000" w:themeColor="text1"/>
        </w:rPr>
        <w:t>Formu’</w:t>
      </w:r>
      <w:r w:rsidR="00454761">
        <w:rPr>
          <w:color w:val="000000" w:themeColor="text1"/>
        </w:rPr>
        <w:t>nu</w:t>
      </w:r>
      <w:r w:rsidR="00354A21">
        <w:rPr>
          <w:color w:val="000000" w:themeColor="text1"/>
        </w:rPr>
        <w:t xml:space="preserve"> </w:t>
      </w:r>
      <w:r w:rsidRPr="003030AC">
        <w:rPr>
          <w:color w:val="000000" w:themeColor="text1"/>
        </w:rPr>
        <w:t xml:space="preserve">Bölüm Staj Komisyonu Başkanı ve </w:t>
      </w:r>
      <w:r w:rsidR="00454761">
        <w:rPr>
          <w:color w:val="000000" w:themeColor="text1"/>
        </w:rPr>
        <w:t>İlgili Dekan Yardımcısına</w:t>
      </w:r>
      <w:r w:rsidRPr="003030AC">
        <w:rPr>
          <w:color w:val="000000" w:themeColor="text1"/>
        </w:rPr>
        <w:t xml:space="preserve"> imzalatarak ilgili kurum ve kuruluşa iletir,</w:t>
      </w:r>
    </w:p>
    <w:p w:rsidR="00454761" w:rsidRDefault="00AD3819" w:rsidP="003030AC">
      <w:pPr>
        <w:pStyle w:val="ListeParagraf"/>
        <w:numPr>
          <w:ilvl w:val="0"/>
          <w:numId w:val="25"/>
        </w:numPr>
        <w:rPr>
          <w:color w:val="000000" w:themeColor="text1"/>
        </w:rPr>
      </w:pPr>
      <w:r w:rsidRPr="003030AC">
        <w:rPr>
          <w:color w:val="000000" w:themeColor="text1"/>
        </w:rPr>
        <w:t xml:space="preserve">İlgili Kurum ve Kuruluşun onayı alındıktan sonra Staj Başvuru Formu’nu doldurarak </w:t>
      </w:r>
      <w:r w:rsidR="003030AC" w:rsidRPr="003030AC">
        <w:rPr>
          <w:color w:val="000000" w:themeColor="text1"/>
        </w:rPr>
        <w:t xml:space="preserve">yine ilgili kuruma da onaylatarak </w:t>
      </w:r>
      <w:r w:rsidRPr="003030AC">
        <w:rPr>
          <w:color w:val="000000" w:themeColor="text1"/>
        </w:rPr>
        <w:t xml:space="preserve">Bölüm Staj Komisyonu Başkanı’na </w:t>
      </w:r>
      <w:r w:rsidR="003030AC" w:rsidRPr="003030AC">
        <w:rPr>
          <w:color w:val="000000" w:themeColor="text1"/>
        </w:rPr>
        <w:t>iletir</w:t>
      </w:r>
      <w:r w:rsidRPr="003030AC">
        <w:rPr>
          <w:color w:val="000000" w:themeColor="text1"/>
        </w:rPr>
        <w:t xml:space="preserve">. </w:t>
      </w:r>
    </w:p>
    <w:p w:rsidR="00454761" w:rsidRPr="003030AC" w:rsidRDefault="00454761" w:rsidP="003030AC">
      <w:pPr>
        <w:pStyle w:val="ListeParagraf"/>
        <w:numPr>
          <w:ilvl w:val="0"/>
          <w:numId w:val="25"/>
        </w:numPr>
        <w:rPr>
          <w:color w:val="000000" w:themeColor="text1"/>
        </w:rPr>
      </w:pPr>
      <w:r>
        <w:rPr>
          <w:color w:val="000000" w:themeColor="text1"/>
        </w:rPr>
        <w:t>Staj de</w:t>
      </w:r>
      <w:r w:rsidR="00E54AB0">
        <w:rPr>
          <w:color w:val="000000" w:themeColor="text1"/>
        </w:rPr>
        <w:t>fterini bölüm başkanlığından alır.</w:t>
      </w:r>
    </w:p>
    <w:p w:rsidR="00472931" w:rsidRPr="003030AC" w:rsidRDefault="00472931" w:rsidP="003030AC">
      <w:pPr>
        <w:pStyle w:val="ListeParagraf"/>
        <w:numPr>
          <w:ilvl w:val="0"/>
          <w:numId w:val="25"/>
        </w:numPr>
        <w:jc w:val="both"/>
        <w:rPr>
          <w:color w:val="000000" w:themeColor="text1"/>
        </w:rPr>
      </w:pPr>
      <w:r w:rsidRPr="003030AC">
        <w:rPr>
          <w:color w:val="000000" w:themeColor="text1"/>
        </w:rPr>
        <w:t>Staj sürecinin tamamlanmasının arkasından Staj Defteri’ni ve Staj Yaptığı Kurumun doldurduğu Staj Değerlendirme Formu’nu dönem başlangıç tarihinden itibaren bir ay içerisinde Bölüm Başkanlığı’na ulaştırır.</w:t>
      </w:r>
    </w:p>
    <w:p w:rsidR="000C3D0D" w:rsidRPr="003030AC" w:rsidRDefault="00472931" w:rsidP="003030AC">
      <w:pPr>
        <w:pStyle w:val="ListeParagraf"/>
        <w:numPr>
          <w:ilvl w:val="0"/>
          <w:numId w:val="25"/>
        </w:numPr>
        <w:rPr>
          <w:color w:val="000000" w:themeColor="text1"/>
        </w:rPr>
      </w:pPr>
      <w:r w:rsidRPr="003030AC">
        <w:rPr>
          <w:color w:val="000000" w:themeColor="text1"/>
        </w:rPr>
        <w:t xml:space="preserve">Öğrencilerin stajlarına ilişkin tüm form ve belgeler </w:t>
      </w:r>
      <w:r w:rsidR="00E54AB0">
        <w:rPr>
          <w:color w:val="000000" w:themeColor="text1"/>
        </w:rPr>
        <w:t>bölüm başkanlığı</w:t>
      </w:r>
      <w:r w:rsidRPr="003030AC">
        <w:rPr>
          <w:color w:val="000000" w:themeColor="text1"/>
        </w:rPr>
        <w:t xml:space="preserve"> tarafından arşivlenir.</w:t>
      </w:r>
    </w:p>
    <w:p w:rsidR="008956CB" w:rsidRDefault="008956CB" w:rsidP="003030AC">
      <w:pPr>
        <w:pStyle w:val="Default"/>
        <w:spacing w:line="276" w:lineRule="auto"/>
        <w:rPr>
          <w:b/>
          <w:bCs/>
          <w:color w:val="000000" w:themeColor="text1"/>
          <w:sz w:val="22"/>
          <w:szCs w:val="22"/>
        </w:rPr>
      </w:pPr>
    </w:p>
    <w:p w:rsidR="008956CB" w:rsidRPr="00FA3FB6" w:rsidRDefault="008956CB" w:rsidP="008956CB">
      <w:pPr>
        <w:pStyle w:val="Default"/>
        <w:spacing w:line="276" w:lineRule="auto"/>
        <w:rPr>
          <w:color w:val="000000" w:themeColor="text1"/>
          <w:sz w:val="22"/>
          <w:szCs w:val="22"/>
        </w:rPr>
      </w:pPr>
      <w:r>
        <w:rPr>
          <w:b/>
          <w:bCs/>
          <w:color w:val="000000" w:themeColor="text1"/>
          <w:sz w:val="22"/>
          <w:szCs w:val="22"/>
        </w:rPr>
        <w:t>SİGORTA İŞLEMLERİ</w:t>
      </w:r>
    </w:p>
    <w:p w:rsidR="008956CB" w:rsidRPr="008956CB" w:rsidRDefault="008956CB" w:rsidP="008956CB">
      <w:pPr>
        <w:pStyle w:val="Default"/>
        <w:spacing w:line="276" w:lineRule="auto"/>
        <w:rPr>
          <w:bCs/>
          <w:color w:val="000000" w:themeColor="text1"/>
          <w:sz w:val="22"/>
          <w:szCs w:val="22"/>
        </w:rPr>
      </w:pPr>
      <w:r>
        <w:rPr>
          <w:b/>
          <w:bCs/>
          <w:color w:val="000000" w:themeColor="text1"/>
          <w:sz w:val="22"/>
          <w:szCs w:val="22"/>
        </w:rPr>
        <w:t>MADDE 12</w:t>
      </w:r>
      <w:r w:rsidRPr="00FA3FB6">
        <w:rPr>
          <w:b/>
          <w:bCs/>
          <w:color w:val="000000" w:themeColor="text1"/>
          <w:sz w:val="22"/>
          <w:szCs w:val="22"/>
        </w:rPr>
        <w:t>-</w:t>
      </w:r>
      <w:r>
        <w:rPr>
          <w:bCs/>
          <w:color w:val="000000" w:themeColor="text1"/>
          <w:sz w:val="22"/>
          <w:szCs w:val="22"/>
        </w:rPr>
        <w:t xml:space="preserve">Sigorta işlemleri öğrencinin staj yapacağı kurum ya da öğrencinin kendi sorumluluğundadır. </w:t>
      </w:r>
    </w:p>
    <w:p w:rsidR="008956CB" w:rsidRDefault="008956CB" w:rsidP="003030AC">
      <w:pPr>
        <w:pStyle w:val="Default"/>
        <w:spacing w:line="276" w:lineRule="auto"/>
        <w:rPr>
          <w:b/>
          <w:bCs/>
          <w:color w:val="000000" w:themeColor="text1"/>
          <w:sz w:val="22"/>
          <w:szCs w:val="22"/>
        </w:rPr>
      </w:pP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STAJIN İZLENMESİ </w:t>
      </w:r>
    </w:p>
    <w:p w:rsidR="00974A2B" w:rsidRPr="00FA3FB6" w:rsidRDefault="0033390D" w:rsidP="003030AC">
      <w:pPr>
        <w:pStyle w:val="Default"/>
        <w:spacing w:line="276" w:lineRule="auto"/>
        <w:jc w:val="both"/>
        <w:rPr>
          <w:color w:val="000000" w:themeColor="text1"/>
          <w:sz w:val="22"/>
          <w:szCs w:val="22"/>
        </w:rPr>
      </w:pPr>
      <w:r>
        <w:rPr>
          <w:b/>
          <w:bCs/>
          <w:color w:val="000000" w:themeColor="text1"/>
          <w:sz w:val="22"/>
          <w:szCs w:val="22"/>
        </w:rPr>
        <w:t>MADDE 13</w:t>
      </w:r>
      <w:r w:rsidR="00974A2B" w:rsidRPr="00FA3FB6">
        <w:rPr>
          <w:b/>
          <w:bCs/>
          <w:color w:val="000000" w:themeColor="text1"/>
          <w:sz w:val="22"/>
          <w:szCs w:val="22"/>
        </w:rPr>
        <w:t xml:space="preserve">- </w:t>
      </w:r>
      <w:r w:rsidR="00974A2B" w:rsidRPr="00FA3FB6">
        <w:rPr>
          <w:color w:val="000000" w:themeColor="text1"/>
          <w:sz w:val="22"/>
          <w:szCs w:val="22"/>
        </w:rPr>
        <w:t>Bö</w:t>
      </w:r>
      <w:r w:rsidR="00472931" w:rsidRPr="00FA3FB6">
        <w:rPr>
          <w:color w:val="000000" w:themeColor="text1"/>
          <w:sz w:val="22"/>
          <w:szCs w:val="22"/>
        </w:rPr>
        <w:t>lüm Staj Komisyonu gerekli görd</w:t>
      </w:r>
      <w:r w:rsidR="00974A2B" w:rsidRPr="00FA3FB6">
        <w:rPr>
          <w:color w:val="000000" w:themeColor="text1"/>
          <w:sz w:val="22"/>
          <w:szCs w:val="22"/>
        </w:rPr>
        <w:t>üğü durumlarda stajın amacına ve kurallarına uygun yürütülmesini doğrudan izleyebilir veya işyeri ile il</w:t>
      </w:r>
      <w:r w:rsidR="00EB7286" w:rsidRPr="00FA3FB6">
        <w:rPr>
          <w:color w:val="000000" w:themeColor="text1"/>
          <w:sz w:val="22"/>
          <w:szCs w:val="22"/>
        </w:rPr>
        <w:t>etişime geçerek bilgi alabilir.</w:t>
      </w:r>
    </w:p>
    <w:p w:rsidR="00EB7286" w:rsidRPr="00FA3FB6" w:rsidRDefault="00EB7286" w:rsidP="003030AC">
      <w:pPr>
        <w:pStyle w:val="Default"/>
        <w:spacing w:line="276" w:lineRule="auto"/>
        <w:rPr>
          <w:color w:val="000000" w:themeColor="text1"/>
          <w:sz w:val="22"/>
          <w:szCs w:val="22"/>
        </w:rPr>
      </w:pP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STAJIN DEĞERLENDİRİLMESİ </w:t>
      </w:r>
    </w:p>
    <w:p w:rsidR="00CF2BC7" w:rsidRPr="00FA3FB6" w:rsidRDefault="00974A2B" w:rsidP="003030AC">
      <w:pPr>
        <w:rPr>
          <w:rFonts w:cstheme="minorHAnsi"/>
          <w:color w:val="000000" w:themeColor="text1"/>
        </w:rPr>
      </w:pPr>
      <w:r w:rsidRPr="00FA3FB6">
        <w:rPr>
          <w:b/>
          <w:bCs/>
          <w:color w:val="000000" w:themeColor="text1"/>
        </w:rPr>
        <w:t>MADDE 1</w:t>
      </w:r>
      <w:r w:rsidR="0033390D">
        <w:rPr>
          <w:b/>
          <w:bCs/>
          <w:color w:val="000000" w:themeColor="text1"/>
        </w:rPr>
        <w:t>4</w:t>
      </w:r>
      <w:r w:rsidRPr="00FA3FB6">
        <w:rPr>
          <w:rFonts w:cstheme="minorHAnsi"/>
          <w:b/>
          <w:bCs/>
          <w:color w:val="000000" w:themeColor="text1"/>
        </w:rPr>
        <w:t xml:space="preserve">- </w:t>
      </w:r>
      <w:r w:rsidRPr="00FA3FB6">
        <w:rPr>
          <w:rFonts w:cstheme="minorHAnsi"/>
          <w:color w:val="000000" w:themeColor="text1"/>
        </w:rPr>
        <w:t>Stajın bitiminden sonra öğrenci</w:t>
      </w:r>
      <w:r w:rsidR="00CF2BC7" w:rsidRPr="00FA3FB6">
        <w:rPr>
          <w:rFonts w:cstheme="minorHAnsi"/>
          <w:color w:val="000000" w:themeColor="text1"/>
        </w:rPr>
        <w:t xml:space="preserve"> stajın tamamlanması için şu aşamaları izler</w:t>
      </w:r>
      <w:r w:rsidRPr="00FA3FB6">
        <w:rPr>
          <w:rFonts w:cstheme="minorHAnsi"/>
          <w:color w:val="000000" w:themeColor="text1"/>
        </w:rPr>
        <w:t>;</w:t>
      </w:r>
    </w:p>
    <w:p w:rsidR="00CF2BC7" w:rsidRPr="00FA3FB6" w:rsidRDefault="00CF2BC7" w:rsidP="003030AC">
      <w:pPr>
        <w:pStyle w:val="ListeParagraf"/>
        <w:numPr>
          <w:ilvl w:val="0"/>
          <w:numId w:val="16"/>
        </w:numPr>
        <w:ind w:left="426" w:hanging="426"/>
        <w:jc w:val="both"/>
        <w:rPr>
          <w:color w:val="000000" w:themeColor="text1"/>
        </w:rPr>
      </w:pPr>
      <w:r w:rsidRPr="00FA3FB6">
        <w:rPr>
          <w:rFonts w:cstheme="minorHAnsi"/>
          <w:color w:val="000000" w:themeColor="text1"/>
        </w:rPr>
        <w:t xml:space="preserve">Öğrenci staja başvuru dokümanlarında belirttiği bilgiler doğrultusunda stajını yürütürken STAJ </w:t>
      </w:r>
      <w:proofErr w:type="spellStart"/>
      <w:r w:rsidRPr="00FA3FB6">
        <w:rPr>
          <w:rFonts w:cstheme="minorHAnsi"/>
          <w:color w:val="000000" w:themeColor="text1"/>
        </w:rPr>
        <w:t>DEFTERİ’ni</w:t>
      </w:r>
      <w:proofErr w:type="spellEnd"/>
      <w:r w:rsidRPr="00FA3FB6">
        <w:rPr>
          <w:rFonts w:cstheme="minorHAnsi"/>
          <w:color w:val="000000" w:themeColor="text1"/>
        </w:rPr>
        <w:t xml:space="preserve"> doldurur ve gerekli bölümlerini ilgili kurum yetkilisine imzalatır.</w:t>
      </w:r>
    </w:p>
    <w:p w:rsidR="00CF2BC7" w:rsidRPr="00FA3FB6" w:rsidRDefault="00CF2BC7" w:rsidP="003030AC">
      <w:pPr>
        <w:pStyle w:val="ListeParagraf"/>
        <w:numPr>
          <w:ilvl w:val="0"/>
          <w:numId w:val="16"/>
        </w:numPr>
        <w:ind w:left="426" w:hanging="426"/>
        <w:jc w:val="both"/>
        <w:rPr>
          <w:rFonts w:cstheme="minorHAnsi"/>
          <w:color w:val="000000" w:themeColor="text1"/>
        </w:rPr>
      </w:pPr>
      <w:r w:rsidRPr="00FA3FB6">
        <w:rPr>
          <w:rFonts w:cstheme="minorHAnsi"/>
          <w:color w:val="000000" w:themeColor="text1"/>
        </w:rPr>
        <w:t xml:space="preserve">Stajı tamamlayan öğrenci Staj Defterini ve Staj Değerlendirme Formu’nu </w:t>
      </w:r>
      <w:r w:rsidR="00472931" w:rsidRPr="00FA3FB6">
        <w:rPr>
          <w:rFonts w:cstheme="minorHAnsi"/>
          <w:color w:val="000000" w:themeColor="text1"/>
        </w:rPr>
        <w:t>dönem</w:t>
      </w:r>
      <w:r w:rsidRPr="00FA3FB6">
        <w:rPr>
          <w:rFonts w:cstheme="minorHAnsi"/>
          <w:color w:val="000000" w:themeColor="text1"/>
        </w:rPr>
        <w:t xml:space="preserve"> başlangıç tarihinden sonra 1 ay çerisinde bölüm </w:t>
      </w:r>
      <w:r w:rsidR="00472931" w:rsidRPr="00FA3FB6">
        <w:rPr>
          <w:rFonts w:cstheme="minorHAnsi"/>
          <w:color w:val="000000" w:themeColor="text1"/>
        </w:rPr>
        <w:t>başkanlığına</w:t>
      </w:r>
      <w:r w:rsidRPr="00FA3FB6">
        <w:rPr>
          <w:rFonts w:cstheme="minorHAnsi"/>
          <w:color w:val="000000" w:themeColor="text1"/>
        </w:rPr>
        <w:t xml:space="preserve"> teslim eder. Belirtilen tarihe kadar ilgili dokümanları teslim etme</w:t>
      </w:r>
      <w:r w:rsidR="00B94CD2">
        <w:rPr>
          <w:rFonts w:cstheme="minorHAnsi"/>
          <w:color w:val="000000" w:themeColor="text1"/>
        </w:rPr>
        <w:t>yen öğrencilerin stajları geçersiz olarak</w:t>
      </w:r>
      <w:r w:rsidRPr="00FA3FB6">
        <w:rPr>
          <w:rFonts w:cstheme="minorHAnsi"/>
          <w:color w:val="000000" w:themeColor="text1"/>
        </w:rPr>
        <w:t xml:space="preserve"> kabul edilir.</w:t>
      </w:r>
    </w:p>
    <w:p w:rsidR="00472931" w:rsidRPr="00FA3FB6" w:rsidRDefault="00472931" w:rsidP="003030AC">
      <w:pPr>
        <w:pStyle w:val="ListeParagraf"/>
        <w:numPr>
          <w:ilvl w:val="0"/>
          <w:numId w:val="16"/>
        </w:numPr>
        <w:ind w:left="426" w:hanging="426"/>
        <w:jc w:val="both"/>
        <w:rPr>
          <w:color w:val="000000" w:themeColor="text1"/>
        </w:rPr>
      </w:pPr>
      <w:r w:rsidRPr="00FA3FB6">
        <w:rPr>
          <w:color w:val="000000" w:themeColor="text1"/>
        </w:rPr>
        <w:t>Sisteme kaydedilen belgeler Bölüm Staj Komisyonu tarafından öğrencinin stajının kabul olup olmadığını belirlemek üzere incelenir.</w:t>
      </w:r>
    </w:p>
    <w:p w:rsidR="00CF2BC7" w:rsidRPr="00FA3FB6" w:rsidRDefault="000104F6" w:rsidP="003030AC">
      <w:pPr>
        <w:pStyle w:val="ListeParagraf"/>
        <w:numPr>
          <w:ilvl w:val="0"/>
          <w:numId w:val="16"/>
        </w:numPr>
        <w:ind w:left="426" w:hanging="426"/>
        <w:jc w:val="both"/>
        <w:rPr>
          <w:rFonts w:cstheme="minorHAnsi"/>
          <w:color w:val="000000" w:themeColor="text1"/>
        </w:rPr>
      </w:pPr>
      <w:r>
        <w:rPr>
          <w:color w:val="000000" w:themeColor="text1"/>
        </w:rPr>
        <w:t>Staj</w:t>
      </w:r>
      <w:r w:rsidR="00CF2BC7" w:rsidRPr="00FA3FB6">
        <w:rPr>
          <w:color w:val="000000" w:themeColor="text1"/>
        </w:rPr>
        <w:t xml:space="preserve"> komisyonu </w:t>
      </w:r>
      <w:r w:rsidR="00472931" w:rsidRPr="00FA3FB6">
        <w:rPr>
          <w:color w:val="000000" w:themeColor="text1"/>
        </w:rPr>
        <w:t>s</w:t>
      </w:r>
      <w:r w:rsidR="00CF2BC7" w:rsidRPr="00FA3FB6">
        <w:rPr>
          <w:color w:val="000000" w:themeColor="text1"/>
        </w:rPr>
        <w:t xml:space="preserve">taj dokümanlarını inceler ve </w:t>
      </w:r>
      <w:r w:rsidR="00B94CD2">
        <w:rPr>
          <w:color w:val="000000" w:themeColor="text1"/>
        </w:rPr>
        <w:t>kabul/</w:t>
      </w:r>
      <w:proofErr w:type="spellStart"/>
      <w:r w:rsidR="00B94CD2">
        <w:rPr>
          <w:color w:val="000000" w:themeColor="text1"/>
        </w:rPr>
        <w:t>red</w:t>
      </w:r>
      <w:proofErr w:type="spellEnd"/>
      <w:r w:rsidR="00B94CD2">
        <w:rPr>
          <w:color w:val="000000" w:themeColor="text1"/>
        </w:rPr>
        <w:t xml:space="preserve"> olduğuna dair </w:t>
      </w:r>
      <w:r w:rsidR="00CF2BC7" w:rsidRPr="00FA3FB6">
        <w:rPr>
          <w:color w:val="000000" w:themeColor="text1"/>
        </w:rPr>
        <w:t>ge</w:t>
      </w:r>
      <w:r w:rsidR="00B94CD2">
        <w:rPr>
          <w:color w:val="000000" w:themeColor="text1"/>
        </w:rPr>
        <w:t xml:space="preserve">rekli değerlendirmeleri yapar. </w:t>
      </w: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STAJ MUAFİYETİ </w:t>
      </w:r>
    </w:p>
    <w:p w:rsidR="00474070" w:rsidRPr="00FA3FB6" w:rsidRDefault="00A82CDA" w:rsidP="003030AC">
      <w:pPr>
        <w:pStyle w:val="Default"/>
        <w:spacing w:line="276" w:lineRule="auto"/>
        <w:jc w:val="both"/>
        <w:rPr>
          <w:color w:val="000000" w:themeColor="text1"/>
          <w:sz w:val="22"/>
          <w:szCs w:val="22"/>
        </w:rPr>
      </w:pPr>
      <w:r w:rsidRPr="00FA3FB6">
        <w:rPr>
          <w:b/>
          <w:bCs/>
          <w:color w:val="000000" w:themeColor="text1"/>
          <w:sz w:val="22"/>
          <w:szCs w:val="22"/>
        </w:rPr>
        <w:t>M</w:t>
      </w:r>
      <w:r w:rsidR="0033390D">
        <w:rPr>
          <w:b/>
          <w:bCs/>
          <w:color w:val="000000" w:themeColor="text1"/>
          <w:sz w:val="22"/>
          <w:szCs w:val="22"/>
        </w:rPr>
        <w:t>ADDE 15</w:t>
      </w:r>
      <w:r w:rsidR="00974A2B" w:rsidRPr="00FA3FB6">
        <w:rPr>
          <w:b/>
          <w:bCs/>
          <w:color w:val="000000" w:themeColor="text1"/>
          <w:sz w:val="22"/>
          <w:szCs w:val="22"/>
        </w:rPr>
        <w:t xml:space="preserve">- </w:t>
      </w:r>
      <w:r w:rsidR="00974A2B" w:rsidRPr="00FA3FB6">
        <w:rPr>
          <w:color w:val="000000" w:themeColor="text1"/>
          <w:sz w:val="22"/>
          <w:szCs w:val="22"/>
        </w:rPr>
        <w:t xml:space="preserve">Çift ana dal yapan öğrencilerin ikinci ana dal programındaki stajları bu bölümün staj komisyonu tarafından değerlendirilir. Yapacağı stajın her iki dalda da sayılması talebinde bulunacak olan çift ana dal öğrencilerinin, staja başlamadan önce staj yerinin uygunluğu konusunda her iki Bölüm Staj Komisyonunun da onayını alması gereklidir. Kendi ana dalındaki stajın bir kısmının veya tamamının ikinci ana dalda da kabul edilme koşulları her iki Bölüm Staj Komisyonunun ortak değerlendirmesi ile karara bağlanır ve Fakülte Staj Komisyonuna bilgi verilir. </w:t>
      </w:r>
    </w:p>
    <w:p w:rsidR="00974A2B" w:rsidRPr="00FA3FB6" w:rsidRDefault="00974A2B" w:rsidP="003030AC">
      <w:pPr>
        <w:pStyle w:val="Default"/>
        <w:spacing w:line="276" w:lineRule="auto"/>
        <w:jc w:val="both"/>
        <w:rPr>
          <w:color w:val="000000" w:themeColor="text1"/>
          <w:sz w:val="22"/>
          <w:szCs w:val="22"/>
        </w:rPr>
      </w:pPr>
      <w:r w:rsidRPr="00FA3FB6">
        <w:rPr>
          <w:color w:val="000000" w:themeColor="text1"/>
          <w:sz w:val="22"/>
          <w:szCs w:val="22"/>
        </w:rPr>
        <w:lastRenderedPageBreak/>
        <w:t>Daha önce herhangi bir öğretim kurumunda öğrenim görürken öğrencilerin başarmış oldukları staj/stajlar nedeniyle böl</w:t>
      </w:r>
      <w:r w:rsidR="00B94CD2">
        <w:rPr>
          <w:color w:val="000000" w:themeColor="text1"/>
          <w:sz w:val="22"/>
          <w:szCs w:val="22"/>
        </w:rPr>
        <w:t>ümdeki stajın/stajların kabul/</w:t>
      </w:r>
      <w:proofErr w:type="spellStart"/>
      <w:r w:rsidR="00B94CD2">
        <w:rPr>
          <w:color w:val="000000" w:themeColor="text1"/>
          <w:sz w:val="22"/>
          <w:szCs w:val="22"/>
        </w:rPr>
        <w:t>red</w:t>
      </w:r>
      <w:proofErr w:type="spellEnd"/>
      <w:r w:rsidR="00B94CD2">
        <w:rPr>
          <w:color w:val="000000" w:themeColor="text1"/>
          <w:sz w:val="22"/>
          <w:szCs w:val="22"/>
        </w:rPr>
        <w:t xml:space="preserve"> olma</w:t>
      </w:r>
      <w:r w:rsidRPr="00FA3FB6">
        <w:rPr>
          <w:color w:val="000000" w:themeColor="text1"/>
          <w:sz w:val="22"/>
          <w:szCs w:val="22"/>
        </w:rPr>
        <w:t xml:space="preserve"> yolundaki başvurular Bölüm Staj Komisyonu tarafından değerlendirilir. Bölüm Staj Komisyonu ve Bölüm Başkanlığının uygun g</w:t>
      </w:r>
      <w:r w:rsidR="00B94CD2">
        <w:rPr>
          <w:color w:val="000000" w:themeColor="text1"/>
          <w:sz w:val="22"/>
          <w:szCs w:val="22"/>
        </w:rPr>
        <w:t>örmesi durumunda, stajın geçerliliği</w:t>
      </w:r>
      <w:r w:rsidRPr="00FA3FB6">
        <w:rPr>
          <w:color w:val="000000" w:themeColor="text1"/>
          <w:sz w:val="22"/>
          <w:szCs w:val="22"/>
        </w:rPr>
        <w:t xml:space="preserve"> Fakülte Yönetim Kurulu tarafından karara bağlanır ve Fakülte Staj Komisyonuna bilgi verilerek ilgili belgeler öğrenci dosyasına konulmak üzere, Fakülte Staj Komisyonuna teslim edilir. </w:t>
      </w:r>
    </w:p>
    <w:p w:rsidR="00974A2B" w:rsidRPr="00FA3FB6" w:rsidRDefault="00974A2B" w:rsidP="003030AC">
      <w:pPr>
        <w:pStyle w:val="Default"/>
        <w:spacing w:line="276" w:lineRule="auto"/>
        <w:rPr>
          <w:color w:val="000000" w:themeColor="text1"/>
          <w:sz w:val="22"/>
          <w:szCs w:val="22"/>
        </w:rPr>
      </w:pP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YÜRÜRLÜK </w:t>
      </w:r>
    </w:p>
    <w:p w:rsidR="00974A2B" w:rsidRPr="00FA3FB6" w:rsidRDefault="0033390D" w:rsidP="003030AC">
      <w:pPr>
        <w:pStyle w:val="Default"/>
        <w:spacing w:line="276" w:lineRule="auto"/>
        <w:rPr>
          <w:color w:val="000000" w:themeColor="text1"/>
          <w:sz w:val="22"/>
          <w:szCs w:val="22"/>
        </w:rPr>
      </w:pPr>
      <w:r>
        <w:rPr>
          <w:b/>
          <w:bCs/>
          <w:color w:val="000000" w:themeColor="text1"/>
          <w:sz w:val="22"/>
          <w:szCs w:val="22"/>
        </w:rPr>
        <w:t>MADDE 16</w:t>
      </w:r>
      <w:r w:rsidR="00974A2B" w:rsidRPr="00FA3FB6">
        <w:rPr>
          <w:b/>
          <w:bCs/>
          <w:color w:val="000000" w:themeColor="text1"/>
          <w:sz w:val="22"/>
          <w:szCs w:val="22"/>
        </w:rPr>
        <w:t xml:space="preserve">- </w:t>
      </w:r>
      <w:r w:rsidR="00EB7286" w:rsidRPr="00FA3FB6">
        <w:rPr>
          <w:color w:val="000000" w:themeColor="text1"/>
          <w:sz w:val="22"/>
          <w:szCs w:val="22"/>
        </w:rPr>
        <w:t>Bu Yönerge, 201</w:t>
      </w:r>
      <w:r w:rsidR="00474070" w:rsidRPr="00FA3FB6">
        <w:rPr>
          <w:color w:val="000000" w:themeColor="text1"/>
          <w:sz w:val="22"/>
          <w:szCs w:val="22"/>
        </w:rPr>
        <w:t>8</w:t>
      </w:r>
      <w:r w:rsidR="00EB7286" w:rsidRPr="00FA3FB6">
        <w:rPr>
          <w:color w:val="000000" w:themeColor="text1"/>
          <w:sz w:val="22"/>
          <w:szCs w:val="22"/>
        </w:rPr>
        <w:t>-201</w:t>
      </w:r>
      <w:r w:rsidR="00474070" w:rsidRPr="00FA3FB6">
        <w:rPr>
          <w:color w:val="000000" w:themeColor="text1"/>
          <w:sz w:val="22"/>
          <w:szCs w:val="22"/>
        </w:rPr>
        <w:t>9</w:t>
      </w:r>
      <w:r w:rsidR="00B94CD2">
        <w:rPr>
          <w:color w:val="000000" w:themeColor="text1"/>
          <w:sz w:val="22"/>
          <w:szCs w:val="22"/>
        </w:rPr>
        <w:t xml:space="preserve"> Eğitim-Ö</w:t>
      </w:r>
      <w:r w:rsidR="00974A2B" w:rsidRPr="00FA3FB6">
        <w:rPr>
          <w:color w:val="000000" w:themeColor="text1"/>
          <w:sz w:val="22"/>
          <w:szCs w:val="22"/>
        </w:rPr>
        <w:t xml:space="preserve">ğretim yılından itibaren uygulanır. </w:t>
      </w:r>
    </w:p>
    <w:p w:rsidR="00974A2B" w:rsidRPr="00FA3FB6" w:rsidRDefault="00974A2B" w:rsidP="003030AC">
      <w:pPr>
        <w:pStyle w:val="Default"/>
        <w:spacing w:line="276" w:lineRule="auto"/>
        <w:rPr>
          <w:color w:val="000000" w:themeColor="text1"/>
          <w:sz w:val="22"/>
          <w:szCs w:val="22"/>
        </w:rPr>
      </w:pPr>
      <w:r w:rsidRPr="00FA3FB6">
        <w:rPr>
          <w:b/>
          <w:bCs/>
          <w:color w:val="000000" w:themeColor="text1"/>
          <w:sz w:val="22"/>
          <w:szCs w:val="22"/>
        </w:rPr>
        <w:t xml:space="preserve">YÜRÜTME </w:t>
      </w:r>
    </w:p>
    <w:p w:rsidR="00974A2B" w:rsidRPr="00FA3FB6" w:rsidRDefault="00974A2B" w:rsidP="003030AC">
      <w:pPr>
        <w:pStyle w:val="Default"/>
        <w:numPr>
          <w:ilvl w:val="0"/>
          <w:numId w:val="8"/>
        </w:numPr>
        <w:spacing w:after="42" w:line="276" w:lineRule="auto"/>
        <w:jc w:val="both"/>
        <w:rPr>
          <w:color w:val="000000" w:themeColor="text1"/>
          <w:sz w:val="22"/>
          <w:szCs w:val="22"/>
        </w:rPr>
      </w:pPr>
      <w:r w:rsidRPr="00FA3FB6">
        <w:rPr>
          <w:color w:val="000000" w:themeColor="text1"/>
          <w:sz w:val="22"/>
          <w:szCs w:val="22"/>
        </w:rPr>
        <w:t xml:space="preserve">Bu yönerge hükümleri Necmettin Erbakan Üniversitesi Havacılık ve Uzay Bilimleri Fakültesi </w:t>
      </w:r>
      <w:r w:rsidR="00EB7286" w:rsidRPr="00FA3FB6">
        <w:rPr>
          <w:color w:val="000000" w:themeColor="text1"/>
          <w:sz w:val="22"/>
          <w:szCs w:val="22"/>
        </w:rPr>
        <w:t>Havacılık Yönetimi bölümünce</w:t>
      </w:r>
      <w:r w:rsidRPr="00FA3FB6">
        <w:rPr>
          <w:color w:val="000000" w:themeColor="text1"/>
          <w:sz w:val="22"/>
          <w:szCs w:val="22"/>
        </w:rPr>
        <w:t xml:space="preserve"> yürütülür. Bu yönergede bulunmayan hususlar </w:t>
      </w:r>
      <w:r w:rsidR="00EB7286" w:rsidRPr="00FA3FB6">
        <w:rPr>
          <w:color w:val="000000" w:themeColor="text1"/>
          <w:sz w:val="22"/>
          <w:szCs w:val="22"/>
        </w:rPr>
        <w:t>Bölüm</w:t>
      </w:r>
      <w:r w:rsidRPr="00FA3FB6">
        <w:rPr>
          <w:color w:val="000000" w:themeColor="text1"/>
          <w:sz w:val="22"/>
          <w:szCs w:val="22"/>
        </w:rPr>
        <w:t xml:space="preserve"> Staj Komisyonunca karara bağlanır. </w:t>
      </w:r>
    </w:p>
    <w:p w:rsidR="00974A2B" w:rsidRPr="00FA3FB6" w:rsidRDefault="00974A2B" w:rsidP="003030AC">
      <w:pPr>
        <w:pStyle w:val="Default"/>
        <w:numPr>
          <w:ilvl w:val="0"/>
          <w:numId w:val="8"/>
        </w:numPr>
        <w:spacing w:line="276" w:lineRule="auto"/>
        <w:jc w:val="both"/>
        <w:rPr>
          <w:color w:val="000000" w:themeColor="text1"/>
        </w:rPr>
      </w:pPr>
      <w:r w:rsidRPr="00FA3FB6">
        <w:rPr>
          <w:color w:val="000000" w:themeColor="text1"/>
          <w:sz w:val="22"/>
          <w:szCs w:val="22"/>
        </w:rPr>
        <w:t xml:space="preserve">Stajyerlerin staj yaptıkları kurumlara karşı kusurları nedeni ile verecekleri zararlardan </w:t>
      </w:r>
      <w:r w:rsidR="00EB7286" w:rsidRPr="00FA3FB6">
        <w:rPr>
          <w:color w:val="000000" w:themeColor="text1"/>
          <w:sz w:val="22"/>
          <w:szCs w:val="22"/>
        </w:rPr>
        <w:t>bölüm</w:t>
      </w:r>
      <w:r w:rsidRPr="00FA3FB6">
        <w:rPr>
          <w:color w:val="000000" w:themeColor="text1"/>
          <w:sz w:val="22"/>
          <w:szCs w:val="22"/>
        </w:rPr>
        <w:t xml:space="preserve"> sorumlu değildir. </w:t>
      </w:r>
    </w:p>
    <w:sectPr w:rsidR="00974A2B" w:rsidRPr="00FA3FB6" w:rsidSect="003030A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437"/>
    <w:multiLevelType w:val="hybridMultilevel"/>
    <w:tmpl w:val="A5E6E1B4"/>
    <w:lvl w:ilvl="0" w:tplc="04D8490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96622F3"/>
    <w:multiLevelType w:val="hybridMultilevel"/>
    <w:tmpl w:val="A14ED482"/>
    <w:lvl w:ilvl="0" w:tplc="3F0C2390">
      <w:start w:val="1"/>
      <w:numFmt w:val="bullet"/>
      <w:lvlText w:val="-"/>
      <w:lvlJc w:val="left"/>
      <w:pPr>
        <w:ind w:left="1080" w:hanging="360"/>
      </w:pPr>
      <w:rPr>
        <w:rFonts w:ascii="Calibri" w:eastAsiaTheme="minorHAnsi" w:hAnsi="Calibri" w:cs="Calibri"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F7B5ECB"/>
    <w:multiLevelType w:val="hybridMultilevel"/>
    <w:tmpl w:val="5310012C"/>
    <w:lvl w:ilvl="0" w:tplc="4B626C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8047B2"/>
    <w:multiLevelType w:val="hybridMultilevel"/>
    <w:tmpl w:val="5D7E0E4A"/>
    <w:lvl w:ilvl="0" w:tplc="04D8490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DD367A"/>
    <w:multiLevelType w:val="hybridMultilevel"/>
    <w:tmpl w:val="4208778E"/>
    <w:lvl w:ilvl="0" w:tplc="F208C24A">
      <w:start w:val="1"/>
      <w:numFmt w:val="bullet"/>
      <w:lvlText w:val="-"/>
      <w:lvlJc w:val="left"/>
      <w:pPr>
        <w:ind w:left="1353" w:hanging="360"/>
      </w:pPr>
      <w:rPr>
        <w:rFonts w:ascii="Calibri" w:eastAsiaTheme="minorHAnsi" w:hAnsi="Calibri" w:cs="Calibri"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 w15:restartNumberingAfterBreak="0">
    <w:nsid w:val="2D1D73B6"/>
    <w:multiLevelType w:val="hybridMultilevel"/>
    <w:tmpl w:val="CFBC161C"/>
    <w:lvl w:ilvl="0" w:tplc="04D8490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D4E38F1"/>
    <w:multiLevelType w:val="hybridMultilevel"/>
    <w:tmpl w:val="680AC724"/>
    <w:lvl w:ilvl="0" w:tplc="F94C5B0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F952D9"/>
    <w:multiLevelType w:val="hybridMultilevel"/>
    <w:tmpl w:val="36F84180"/>
    <w:lvl w:ilvl="0" w:tplc="F94C5B0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83014C"/>
    <w:multiLevelType w:val="hybridMultilevel"/>
    <w:tmpl w:val="EA22A62A"/>
    <w:lvl w:ilvl="0" w:tplc="04D8490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37A19F2"/>
    <w:multiLevelType w:val="hybridMultilevel"/>
    <w:tmpl w:val="C8BC5F12"/>
    <w:lvl w:ilvl="0" w:tplc="9B22DD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6A3CF0"/>
    <w:multiLevelType w:val="hybridMultilevel"/>
    <w:tmpl w:val="1F741EDA"/>
    <w:lvl w:ilvl="0" w:tplc="F208C24A">
      <w:start w:val="1"/>
      <w:numFmt w:val="bullet"/>
      <w:lvlText w:val="-"/>
      <w:lvlJc w:val="left"/>
      <w:pPr>
        <w:ind w:left="1353"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3B48F1"/>
    <w:multiLevelType w:val="hybridMultilevel"/>
    <w:tmpl w:val="370ACBC6"/>
    <w:lvl w:ilvl="0" w:tplc="F94C5B0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0C6D56"/>
    <w:multiLevelType w:val="hybridMultilevel"/>
    <w:tmpl w:val="A80EA682"/>
    <w:lvl w:ilvl="0" w:tplc="F94C5B08">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C51C89"/>
    <w:multiLevelType w:val="hybridMultilevel"/>
    <w:tmpl w:val="FF5E5176"/>
    <w:lvl w:ilvl="0" w:tplc="5F3007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6F6CFB"/>
    <w:multiLevelType w:val="hybridMultilevel"/>
    <w:tmpl w:val="CB4E1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54409"/>
    <w:multiLevelType w:val="hybridMultilevel"/>
    <w:tmpl w:val="BF349E50"/>
    <w:lvl w:ilvl="0" w:tplc="77906D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AED796A"/>
    <w:multiLevelType w:val="hybridMultilevel"/>
    <w:tmpl w:val="536CF1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3D40FD8"/>
    <w:multiLevelType w:val="hybridMultilevel"/>
    <w:tmpl w:val="AAA2BA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EB79CE"/>
    <w:multiLevelType w:val="hybridMultilevel"/>
    <w:tmpl w:val="B0729F3A"/>
    <w:lvl w:ilvl="0" w:tplc="253AA7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2150F2"/>
    <w:multiLevelType w:val="hybridMultilevel"/>
    <w:tmpl w:val="919210BE"/>
    <w:lvl w:ilvl="0" w:tplc="93ACA7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3E65CD"/>
    <w:multiLevelType w:val="hybridMultilevel"/>
    <w:tmpl w:val="3C784D20"/>
    <w:lvl w:ilvl="0" w:tplc="04D8490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6C0534"/>
    <w:multiLevelType w:val="hybridMultilevel"/>
    <w:tmpl w:val="81D65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1817DD"/>
    <w:multiLevelType w:val="hybridMultilevel"/>
    <w:tmpl w:val="5C685AAA"/>
    <w:lvl w:ilvl="0" w:tplc="8304CE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C646AB"/>
    <w:multiLevelType w:val="hybridMultilevel"/>
    <w:tmpl w:val="8794D38C"/>
    <w:lvl w:ilvl="0" w:tplc="D06426D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E36D99"/>
    <w:multiLevelType w:val="hybridMultilevel"/>
    <w:tmpl w:val="B6067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0"/>
  </w:num>
  <w:num w:numId="3">
    <w:abstractNumId w:val="5"/>
  </w:num>
  <w:num w:numId="4">
    <w:abstractNumId w:val="16"/>
  </w:num>
  <w:num w:numId="5">
    <w:abstractNumId w:val="0"/>
  </w:num>
  <w:num w:numId="6">
    <w:abstractNumId w:val="8"/>
  </w:num>
  <w:num w:numId="7">
    <w:abstractNumId w:val="3"/>
  </w:num>
  <w:num w:numId="8">
    <w:abstractNumId w:val="12"/>
  </w:num>
  <w:num w:numId="9">
    <w:abstractNumId w:val="7"/>
  </w:num>
  <w:num w:numId="10">
    <w:abstractNumId w:val="6"/>
  </w:num>
  <w:num w:numId="11">
    <w:abstractNumId w:val="11"/>
  </w:num>
  <w:num w:numId="12">
    <w:abstractNumId w:val="22"/>
  </w:num>
  <w:num w:numId="13">
    <w:abstractNumId w:val="13"/>
  </w:num>
  <w:num w:numId="14">
    <w:abstractNumId w:val="15"/>
  </w:num>
  <w:num w:numId="15">
    <w:abstractNumId w:val="4"/>
  </w:num>
  <w:num w:numId="16">
    <w:abstractNumId w:val="2"/>
  </w:num>
  <w:num w:numId="17">
    <w:abstractNumId w:val="10"/>
  </w:num>
  <w:num w:numId="18">
    <w:abstractNumId w:val="23"/>
  </w:num>
  <w:num w:numId="19">
    <w:abstractNumId w:val="18"/>
  </w:num>
  <w:num w:numId="20">
    <w:abstractNumId w:val="19"/>
  </w:num>
  <w:num w:numId="21">
    <w:abstractNumId w:val="9"/>
  </w:num>
  <w:num w:numId="22">
    <w:abstractNumId w:val="17"/>
  </w:num>
  <w:num w:numId="23">
    <w:abstractNumId w:val="1"/>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D"/>
    <w:rsid w:val="000104F6"/>
    <w:rsid w:val="00067F40"/>
    <w:rsid w:val="00075A7A"/>
    <w:rsid w:val="000826C6"/>
    <w:rsid w:val="000A3063"/>
    <w:rsid w:val="000B20B8"/>
    <w:rsid w:val="000C25BC"/>
    <w:rsid w:val="000C3D0D"/>
    <w:rsid w:val="000F5CE4"/>
    <w:rsid w:val="001201F8"/>
    <w:rsid w:val="0015470A"/>
    <w:rsid w:val="00170D1C"/>
    <w:rsid w:val="001B69D7"/>
    <w:rsid w:val="00203CD2"/>
    <w:rsid w:val="002D2218"/>
    <w:rsid w:val="003030AC"/>
    <w:rsid w:val="0033390D"/>
    <w:rsid w:val="00354A21"/>
    <w:rsid w:val="00382FE7"/>
    <w:rsid w:val="003F3841"/>
    <w:rsid w:val="004147AF"/>
    <w:rsid w:val="00454761"/>
    <w:rsid w:val="00462C10"/>
    <w:rsid w:val="00472931"/>
    <w:rsid w:val="00474070"/>
    <w:rsid w:val="005035B6"/>
    <w:rsid w:val="005042BC"/>
    <w:rsid w:val="005570FA"/>
    <w:rsid w:val="00596F70"/>
    <w:rsid w:val="0068228E"/>
    <w:rsid w:val="006D052C"/>
    <w:rsid w:val="0070771D"/>
    <w:rsid w:val="00711B8A"/>
    <w:rsid w:val="007437E4"/>
    <w:rsid w:val="00773142"/>
    <w:rsid w:val="008053AE"/>
    <w:rsid w:val="008956CB"/>
    <w:rsid w:val="008D04E2"/>
    <w:rsid w:val="0094702F"/>
    <w:rsid w:val="0097016D"/>
    <w:rsid w:val="00974A2B"/>
    <w:rsid w:val="00982ABD"/>
    <w:rsid w:val="00A2450E"/>
    <w:rsid w:val="00A30A8C"/>
    <w:rsid w:val="00A82CDA"/>
    <w:rsid w:val="00AD3819"/>
    <w:rsid w:val="00AE63C9"/>
    <w:rsid w:val="00B94CD2"/>
    <w:rsid w:val="00BF7DBF"/>
    <w:rsid w:val="00C600E5"/>
    <w:rsid w:val="00C60780"/>
    <w:rsid w:val="00CB33D2"/>
    <w:rsid w:val="00CF2BC7"/>
    <w:rsid w:val="00D339DD"/>
    <w:rsid w:val="00D56B10"/>
    <w:rsid w:val="00D62C7E"/>
    <w:rsid w:val="00E02EAF"/>
    <w:rsid w:val="00E2615C"/>
    <w:rsid w:val="00E54AB0"/>
    <w:rsid w:val="00E612AF"/>
    <w:rsid w:val="00E77D08"/>
    <w:rsid w:val="00EB7286"/>
    <w:rsid w:val="00ED362A"/>
    <w:rsid w:val="00F218B5"/>
    <w:rsid w:val="00F7198D"/>
    <w:rsid w:val="00FA3F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F136"/>
  <w15:docId w15:val="{3F07C21F-87C9-45E8-BE65-D7B3DF22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7198D"/>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EB7286"/>
    <w:pPr>
      <w:ind w:left="720"/>
      <w:contextualSpacing/>
    </w:pPr>
  </w:style>
  <w:style w:type="character" w:styleId="Kpr">
    <w:name w:val="Hyperlink"/>
    <w:basedOn w:val="VarsaylanParagrafYazTipi"/>
    <w:uiPriority w:val="99"/>
    <w:unhideWhenUsed/>
    <w:rsid w:val="00203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C7B6F-35AA-42F6-B5DE-820050DC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2017-08-15T08:28:00Z</cp:lastPrinted>
  <dcterms:created xsi:type="dcterms:W3CDTF">2020-03-11T07:32:00Z</dcterms:created>
  <dcterms:modified xsi:type="dcterms:W3CDTF">2020-03-11T07:32:00Z</dcterms:modified>
</cp:coreProperties>
</file>