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PERSONEL İŞLERİ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Fakülteler, Yüksek Okullar, Meslek Yüksek Okulların gerekli tüm faaliyetlerinin etkenlik ve verimlilik ilkelerine uygun olarak yürütülmesi amacıyla personel işlemlerini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ŞEF ÖZLEM KOCAOĞLU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Akademik ve idari personel ile ilgili mevzuatı bilir, değişiklikleri takip eder ve arşivler.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Akademik ve idari personel istihdamı sürecinde gerekli işlemleri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 ile ilgili bilgilerin arşivlenmesini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 ile ilgili kurum içi ve kurum dışı yazışmaları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terfi işlemlerini takip eder ve gerekli yazışmaları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göreve atanma, görevde yükseltilme ve görev yenileme</w:t>
              <w:br/>
              <w:t xml:space="preserve">işlemlerini takip eder.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izin işlemlerini takip eder.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görevden ayrılma ve emeklilik işlemlerini takip eder ve</w:t>
              <w:br/>
              <w:t xml:space="preserve">sonuçlandırır.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Akademik ve idari personelin yurt içi ve yurt dışı görevlendirmelerini takip eder.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kurullarına üye seçim işlemlerini takip eder.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izin işlemlerinin yazışmalarını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İdari Personelin almış oldukları sağlık raporlarının süresinin bitiminde göreve</w:t>
              <w:br/>
              <w:t xml:space="preserve">başlatma, Rektörlük Makamına yazı ile bildirme, gerekli kesintinin yapılması için tahakkuk işlerine</w:t>
              <w:br/>
              <w:t xml:space="preserve">verilme, kadrosu başka birimlerde olanların birimleriyle yazışma işlemlerini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Birimlerde görev yapan akademik ve idari personelin listelerini hazırlar ve güncel tutulmasını</w:t>
              <w:br/>
              <w:t xml:space="preserve">sağlar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mal bildirim işlemlerini takip eder ve arşivler.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personelin yurtiçi ve yurtdışı görevlendirmelerin yazışmalarını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doğum, evlenme, ölüm vb. özlük haklarını takip eder.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Bölümlerin kadro talep formlarını hazırlar.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Günlük devam çizelgesinin hazırlanarak imzaya sunulması sağlar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Dekanlığın görev alanı ile ilgili vereceği diğer işleri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Kurulu ve Fakülte Yönetim Kurul Kararlarını yazmak.</w:t>
              <w:br/>
              <w:t xml:space="preserve"/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 ve Anabilim Dalları Başkanlığı görev sürelerini takip eder, seçim evraklarını hazırlar.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Dekanlıktan gelen yazıların bölüm başkanlığınca gereğinin yapılmasını izler, gereken yazıların</w:t>
              <w:br/>
              <w:t xml:space="preserve">gününde Dekanlığa iletilmesini sağlar.</w:t>
              <w:br/>
              <w:t xml:space="preserve"/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soruşturma yazılarını yazar ve takibini yapar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Toplantı duyurularını yapar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Öğretim elemanlarının yurt içi ve yurt dışı bilimsel toplantılara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PERSONEL İŞLERİ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